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DED16" w14:textId="2968CA5C" w:rsidR="008A1AE2" w:rsidRDefault="00444DED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</w:t>
      </w:r>
    </w:p>
    <w:p w14:paraId="225D19AB" w14:textId="77777777" w:rsidR="000360A6" w:rsidRDefault="008A1AE2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</w:t>
      </w:r>
    </w:p>
    <w:p w14:paraId="68AE8332" w14:textId="77777777" w:rsidR="00E33848" w:rsidRDefault="000360A6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</w:t>
      </w:r>
      <w:r w:rsidR="00E33848">
        <w:rPr>
          <w:rFonts w:ascii="Times New Roman,Bold" w:hAnsi="Times New Roman,Bold" w:cs="Times New Roman,Bold"/>
          <w:b/>
          <w:bCs/>
          <w:sz w:val="24"/>
          <w:szCs w:val="24"/>
        </w:rPr>
        <w:t>DUOMENYS APIE MOKYMO PROGRAMĄ</w:t>
      </w:r>
    </w:p>
    <w:p w14:paraId="09EBF959" w14:textId="77777777" w:rsidR="00E33848" w:rsidRDefault="00E33848" w:rsidP="00E3384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Lentelstinklelis"/>
        <w:tblW w:w="10767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097"/>
      </w:tblGrid>
      <w:tr w:rsidR="00E33848" w14:paraId="326FEE70" w14:textId="77777777" w:rsidTr="005508BC">
        <w:tc>
          <w:tcPr>
            <w:tcW w:w="5670" w:type="dxa"/>
          </w:tcPr>
          <w:p w14:paraId="3CC97930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Duomenys apie mokymo programą</w:t>
            </w:r>
          </w:p>
        </w:tc>
        <w:tc>
          <w:tcPr>
            <w:tcW w:w="5097" w:type="dxa"/>
          </w:tcPr>
          <w:p w14:paraId="183B0693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</w:pPr>
            <w:r w:rsidRPr="00F65BEB">
              <w:rPr>
                <w:rFonts w:ascii="Times New Roman,Italic" w:hAnsi="Times New Roman,Italic" w:cs="Times New Roman,Italic"/>
                <w:b/>
                <w:iCs/>
                <w:sz w:val="24"/>
                <w:szCs w:val="24"/>
              </w:rPr>
              <w:t>Mokymo programos dalių aprašas</w:t>
            </w:r>
          </w:p>
          <w:p w14:paraId="2B77EA9A" w14:textId="77777777" w:rsidR="00E33848" w:rsidRPr="00F65BEB" w:rsidRDefault="00E33848" w:rsidP="00E3384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332F24" w:rsidRPr="00F902F8" w14:paraId="1581CC28" w14:textId="77777777" w:rsidTr="005508BC">
        <w:tc>
          <w:tcPr>
            <w:tcW w:w="5670" w:type="dxa"/>
          </w:tcPr>
          <w:p w14:paraId="0B1B060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pavadinimas</w:t>
            </w:r>
          </w:p>
          <w:p w14:paraId="26C2C4A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4EE1" w14:textId="7EB457BA" w:rsidR="00332F24" w:rsidRPr="00BA4911" w:rsidRDefault="00C36765" w:rsidP="00FB536C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/>
                <w:color w:val="auto"/>
                <w:lang w:val="lt-LT"/>
              </w:rPr>
            </w:pPr>
            <w:r>
              <w:rPr>
                <w:rFonts w:ascii="Times New Roman" w:hAnsi="Times New Roman"/>
                <w:color w:val="auto"/>
                <w:lang w:val="lt-LT"/>
              </w:rPr>
              <w:t xml:space="preserve">Atrajotojų </w:t>
            </w:r>
            <w:proofErr w:type="spellStart"/>
            <w:r>
              <w:rPr>
                <w:rFonts w:ascii="Times New Roman" w:hAnsi="Times New Roman"/>
                <w:color w:val="auto"/>
                <w:lang w:val="lt-LT"/>
              </w:rPr>
              <w:t>priešskrandžio</w:t>
            </w:r>
            <w:proofErr w:type="spellEnd"/>
            <w:r>
              <w:rPr>
                <w:rFonts w:ascii="Times New Roman" w:hAnsi="Times New Roman"/>
                <w:color w:val="auto"/>
                <w:lang w:val="lt-LT"/>
              </w:rPr>
              <w:t xml:space="preserve"> </w:t>
            </w:r>
            <w:r w:rsidR="0086326C">
              <w:rPr>
                <w:rFonts w:ascii="Times New Roman" w:hAnsi="Times New Roman"/>
                <w:color w:val="auto"/>
                <w:lang w:val="lt-LT"/>
              </w:rPr>
              <w:t>ir jos įtaka produkcijai</w:t>
            </w:r>
          </w:p>
        </w:tc>
      </w:tr>
      <w:tr w:rsidR="00332F24" w:rsidRPr="00F902F8" w14:paraId="161B017A" w14:textId="77777777" w:rsidTr="005508BC">
        <w:tc>
          <w:tcPr>
            <w:tcW w:w="5670" w:type="dxa"/>
          </w:tcPr>
          <w:p w14:paraId="2F81D9C6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kodas</w:t>
            </w:r>
          </w:p>
          <w:p w14:paraId="238C4019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B747" w14:textId="135E0AC4" w:rsidR="00332F24" w:rsidRPr="00BA4911" w:rsidRDefault="00937326" w:rsidP="008B313A">
            <w:pPr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5081100</w:t>
            </w:r>
            <w:r w:rsidR="008632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32F24" w:rsidRPr="00F902F8" w14:paraId="29C5BE80" w14:textId="77777777" w:rsidTr="005508BC">
        <w:tc>
          <w:tcPr>
            <w:tcW w:w="5670" w:type="dxa"/>
          </w:tcPr>
          <w:p w14:paraId="25146144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Mokymosi trukmė (akademinėmis valandomis)</w:t>
            </w:r>
          </w:p>
          <w:p w14:paraId="19E42D2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9EB0" w14:textId="50D4A310" w:rsidR="00332F24" w:rsidRPr="00BA4911" w:rsidRDefault="00842BE3" w:rsidP="00FB536C">
            <w:pPr>
              <w:pStyle w:val="BasicParagraph"/>
            </w:pPr>
            <w:r>
              <w:t>1</w:t>
            </w:r>
            <w:r w:rsidR="0086326C">
              <w:t>6</w:t>
            </w:r>
            <w:r w:rsidR="006C6F65" w:rsidRPr="00BA4911">
              <w:t xml:space="preserve"> ak. val.</w:t>
            </w:r>
          </w:p>
        </w:tc>
      </w:tr>
      <w:tr w:rsidR="00332F24" w:rsidRPr="00F902F8" w14:paraId="5FEDBE73" w14:textId="77777777" w:rsidTr="005508BC">
        <w:tc>
          <w:tcPr>
            <w:tcW w:w="5670" w:type="dxa"/>
          </w:tcPr>
          <w:p w14:paraId="2229F1F1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patvirtinimo data</w:t>
            </w:r>
          </w:p>
          <w:p w14:paraId="3E33824B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459F" w14:textId="6F270B37" w:rsidR="00332F24" w:rsidRPr="00BA4911" w:rsidRDefault="006C6F65" w:rsidP="008B313A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/>
                <w:color w:val="auto"/>
                <w:lang w:val="lt-LT"/>
              </w:rPr>
            </w:pPr>
            <w:r w:rsidRPr="00BA4911">
              <w:rPr>
                <w:rFonts w:ascii="Times New Roman" w:hAnsi="Times New Roman"/>
                <w:color w:val="auto"/>
                <w:lang w:val="lt-LT"/>
              </w:rPr>
              <w:t>202</w:t>
            </w:r>
            <w:r w:rsidR="004F528D">
              <w:rPr>
                <w:rFonts w:ascii="Times New Roman" w:hAnsi="Times New Roman"/>
                <w:color w:val="auto"/>
                <w:lang w:val="lt-LT"/>
              </w:rPr>
              <w:t>4</w:t>
            </w:r>
            <w:r w:rsidRPr="00BA4911">
              <w:rPr>
                <w:rFonts w:ascii="Times New Roman" w:hAnsi="Times New Roman"/>
                <w:color w:val="auto"/>
                <w:lang w:val="lt-LT"/>
              </w:rPr>
              <w:t>-</w:t>
            </w:r>
            <w:r w:rsidR="0086326C">
              <w:rPr>
                <w:rFonts w:ascii="Times New Roman" w:hAnsi="Times New Roman"/>
                <w:color w:val="auto"/>
                <w:lang w:val="lt-LT"/>
              </w:rPr>
              <w:t>11</w:t>
            </w:r>
            <w:r w:rsidRPr="00BA4911">
              <w:rPr>
                <w:rFonts w:ascii="Times New Roman" w:hAnsi="Times New Roman"/>
                <w:color w:val="auto"/>
                <w:lang w:val="lt-LT"/>
              </w:rPr>
              <w:t>-</w:t>
            </w:r>
            <w:r w:rsidR="0086326C">
              <w:rPr>
                <w:rFonts w:ascii="Times New Roman" w:hAnsi="Times New Roman"/>
                <w:color w:val="auto"/>
                <w:lang w:val="lt-LT"/>
              </w:rPr>
              <w:t>11</w:t>
            </w:r>
          </w:p>
        </w:tc>
      </w:tr>
      <w:tr w:rsidR="00332F24" w:rsidRPr="00F902F8" w14:paraId="1C1B31B0" w14:textId="77777777" w:rsidTr="005508BC">
        <w:tc>
          <w:tcPr>
            <w:tcW w:w="5670" w:type="dxa"/>
          </w:tcPr>
          <w:p w14:paraId="3EB02BE0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rengėjas (juridinio asmens</w:t>
            </w:r>
          </w:p>
          <w:p w14:paraId="07901203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pavadinimas arba fizinio asmens vardas, pavardė, pareigos)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5EC5" w14:textId="77777777" w:rsidR="00EB19FF" w:rsidRPr="00EB19FF" w:rsidRDefault="00EB19FF" w:rsidP="00EB19FF">
            <w:pPr>
              <w:spacing w:line="360" w:lineRule="auto"/>
              <w:rPr>
                <w:rFonts w:ascii="Times New Roman" w:eastAsia="Calibri" w:hAnsi="Times New Roman" w:cs="Times New Roman"/>
                <w:strike/>
                <w:kern w:val="2"/>
                <w:sz w:val="24"/>
                <w:szCs w:val="24"/>
                <w14:ligatures w14:val="standardContextual"/>
              </w:rPr>
            </w:pPr>
            <w:r w:rsidRPr="00EB19FF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UAB „Autotodis“ direktorius Tadas Šilinskas</w:t>
            </w:r>
          </w:p>
          <w:p w14:paraId="3D0FA434" w14:textId="4D9000FE" w:rsidR="00332F24" w:rsidRPr="00BA4911" w:rsidRDefault="00332F24" w:rsidP="00D05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F24" w:rsidRPr="00F902F8" w14:paraId="7722FC30" w14:textId="77777777" w:rsidTr="005508BC">
        <w:tc>
          <w:tcPr>
            <w:tcW w:w="5670" w:type="dxa"/>
          </w:tcPr>
          <w:p w14:paraId="5A4DFBC3" w14:textId="77777777" w:rsidR="00332F24" w:rsidRPr="00F902F8" w:rsidRDefault="00332F24" w:rsidP="00332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Mokymo programos paskirtis (tikslas, reikalavimai klausytojams, specialieji reikalavimai, apribojimai ir kt.)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44F9" w14:textId="01D44B93" w:rsidR="00332F24" w:rsidRPr="008B313A" w:rsidRDefault="003E114C" w:rsidP="005C2E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E114C">
              <w:rPr>
                <w:rFonts w:ascii="Times New Roman" w:hAnsi="Times New Roman" w:cs="Times New Roman"/>
                <w:sz w:val="24"/>
                <w:szCs w:val="24"/>
              </w:rPr>
              <w:t xml:space="preserve">uteikti žinių apie atrajotojų prieskrandžio </w:t>
            </w:r>
            <w:proofErr w:type="spellStart"/>
            <w:r w:rsidRPr="003E114C">
              <w:rPr>
                <w:rFonts w:ascii="Times New Roman" w:hAnsi="Times New Roman" w:cs="Times New Roman"/>
                <w:sz w:val="24"/>
                <w:szCs w:val="24"/>
              </w:rPr>
              <w:t>acidozę</w:t>
            </w:r>
            <w:proofErr w:type="spellEnd"/>
            <w:r w:rsidRPr="003E114C">
              <w:rPr>
                <w:rFonts w:ascii="Times New Roman" w:hAnsi="Times New Roman" w:cs="Times New Roman"/>
                <w:sz w:val="24"/>
                <w:szCs w:val="24"/>
              </w:rPr>
              <w:t xml:space="preserve"> ir jos fiziologinius bei patologinius aspektus; prieskrandžio </w:t>
            </w:r>
            <w:proofErr w:type="spellStart"/>
            <w:r w:rsidRPr="003E114C"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 w:rsidRPr="003E114C">
              <w:rPr>
                <w:rFonts w:ascii="Times New Roman" w:hAnsi="Times New Roman" w:cs="Times New Roman"/>
                <w:sz w:val="24"/>
                <w:szCs w:val="24"/>
              </w:rPr>
              <w:t xml:space="preserve"> poveikį atrajotojų virškinimo sistemai, sveikatai ir produkcijai; prevencines priemones bei tinkamus šėrimo sprendimus, siekiant sumažinti prieskrandžio </w:t>
            </w:r>
            <w:proofErr w:type="spellStart"/>
            <w:r w:rsidRPr="003E114C"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 w:rsidRPr="003E114C">
              <w:rPr>
                <w:rFonts w:ascii="Times New Roman" w:hAnsi="Times New Roman" w:cs="Times New Roman"/>
                <w:sz w:val="24"/>
                <w:szCs w:val="24"/>
              </w:rPr>
              <w:t xml:space="preserve"> riziką.</w:t>
            </w:r>
          </w:p>
        </w:tc>
      </w:tr>
      <w:tr w:rsidR="00332F24" w:rsidRPr="00F902F8" w14:paraId="0F7BD7FA" w14:textId="77777777" w:rsidTr="005508BC">
        <w:tc>
          <w:tcPr>
            <w:tcW w:w="5670" w:type="dxa"/>
          </w:tcPr>
          <w:p w14:paraId="1431C7D5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Įgyjami gebėjimai (kompetencijos)</w:t>
            </w:r>
          </w:p>
          <w:p w14:paraId="54CBFCBC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1BA7" w14:textId="54572B2A" w:rsidR="003E114C" w:rsidRDefault="00024184" w:rsidP="003E114C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024184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Baigęs mokymo kursą pagal mokymo programą, dalyvis turi žinoti:</w:t>
            </w:r>
            <w:r w:rsidR="00242C6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prieskrandžio </w:t>
            </w:r>
            <w:proofErr w:type="spellStart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acidozės</w:t>
            </w:r>
            <w:proofErr w:type="spellEnd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apibrėžimą</w:t>
            </w:r>
            <w:r w:rsidR="00A272E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;</w:t>
            </w:r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="00A272E7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k</w:t>
            </w:r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linikinius ir </w:t>
            </w:r>
            <w:proofErr w:type="spellStart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subklininkinius</w:t>
            </w:r>
            <w:proofErr w:type="spellEnd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simptomus; ūminius ir lėtinius prieskrandžio </w:t>
            </w:r>
            <w:proofErr w:type="spellStart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acidozės</w:t>
            </w:r>
            <w:proofErr w:type="spellEnd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skirtumus; pašarų poveikį atrajotojų virškinimo sistemai; prieskrandžio </w:t>
            </w:r>
            <w:proofErr w:type="spellStart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acidozės</w:t>
            </w:r>
            <w:proofErr w:type="spellEnd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poveikį kraujotakos sistemai; galvijų elgesio pokyčius sergant prieskrandžio </w:t>
            </w:r>
            <w:proofErr w:type="spellStart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acidoze</w:t>
            </w:r>
            <w:proofErr w:type="spellEnd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; atrajotojų fiziologines reakcijas; prieskrandžio </w:t>
            </w:r>
            <w:proofErr w:type="spellStart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acidozės</w:t>
            </w:r>
            <w:proofErr w:type="spellEnd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įtaką mėsos ir pieno  produkcijos kokybei ir kiekiui, bei subalansuotus mitybos planus; profilaktines priemones, siekiant išvengti prieskrandžio </w:t>
            </w:r>
            <w:proofErr w:type="spellStart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acidozės</w:t>
            </w:r>
            <w:proofErr w:type="spellEnd"/>
            <w:r w:rsidR="00A2509C" w:rsidRPr="00A2509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atsiradimo. </w:t>
            </w:r>
          </w:p>
          <w:p w14:paraId="171AF9EB" w14:textId="0F9BC8E1" w:rsidR="00C63281" w:rsidRPr="00C63281" w:rsidRDefault="00242C69" w:rsidP="00C63281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242C6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Baigęs mokymo kursą pagal mokymo programą,  dalyvis turi gebėti:</w:t>
            </w:r>
            <w:r w:rsid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</w:t>
            </w:r>
            <w:r w:rsidR="00C63281" w:rsidRP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sudaryti prieskrandžio </w:t>
            </w:r>
            <w:proofErr w:type="spellStart"/>
            <w:r w:rsidR="00C63281" w:rsidRP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acidoze</w:t>
            </w:r>
            <w:proofErr w:type="spellEnd"/>
            <w:r w:rsidR="00C63281" w:rsidRP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sergančių atrajotojų  dietą; žinoti grūdų ir koncentruotų pašarų poveikį virškinimo sistemai; </w:t>
            </w:r>
          </w:p>
          <w:p w14:paraId="444B1545" w14:textId="3475E39E" w:rsidR="00A272E7" w:rsidRPr="0080772B" w:rsidRDefault="00C63281" w:rsidP="00C63281">
            <w:pPr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</w:pPr>
            <w:r w:rsidRP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diferencijuoti pokyčius kraujotakos sistemoje, kuriuos sukelia prieskrandžio </w:t>
            </w:r>
            <w:proofErr w:type="spellStart"/>
            <w:r w:rsidRP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acidozė</w:t>
            </w:r>
            <w:proofErr w:type="spellEnd"/>
            <w:r w:rsidRP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; suprasti ūminės ir lėtinės prieskrandžio </w:t>
            </w:r>
            <w:proofErr w:type="spellStart"/>
            <w:r w:rsidRP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acidozės</w:t>
            </w:r>
            <w:proofErr w:type="spellEnd"/>
            <w:r w:rsidRP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klinikinius požymius bei gydymo metodus; pateikti pasiūlymus kaip sumažinti prieskrandžio </w:t>
            </w:r>
            <w:proofErr w:type="spellStart"/>
            <w:r w:rsidRP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>acidozės</w:t>
            </w:r>
            <w:proofErr w:type="spellEnd"/>
            <w:r w:rsidRPr="00C632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ar-SA"/>
              </w:rPr>
              <w:t xml:space="preserve"> poveikį atrajotojų produkcijos kokybei ir kiekiui;  sudaryti subalansuotos šėrimo ir papildų naudojimo planą; įvesti naujus pašarus į galvijų racioną.</w:t>
            </w:r>
          </w:p>
        </w:tc>
      </w:tr>
      <w:tr w:rsidR="00332F24" w:rsidRPr="00F902F8" w14:paraId="7E1F885E" w14:textId="77777777" w:rsidTr="005508BC">
        <w:tc>
          <w:tcPr>
            <w:tcW w:w="5670" w:type="dxa"/>
          </w:tcPr>
          <w:p w14:paraId="16D63E4E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sz w:val="24"/>
                <w:szCs w:val="24"/>
              </w:rPr>
              <w:t>Baigiamojo tikrinimo (žinių vertinimo) forma</w:t>
            </w:r>
          </w:p>
          <w:p w14:paraId="3421046A" w14:textId="77777777" w:rsidR="00332F24" w:rsidRPr="00F902F8" w:rsidRDefault="00332F24" w:rsidP="00332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1452" w14:textId="1E5806E5" w:rsidR="00332F24" w:rsidRPr="00F902F8" w:rsidRDefault="004A3B10" w:rsidP="00B9286D">
            <w:pPr>
              <w:pStyle w:val="BasicParagraph"/>
              <w:spacing w:line="240" w:lineRule="auto"/>
              <w:jc w:val="both"/>
            </w:pPr>
            <w:r>
              <w:t>Testas.</w:t>
            </w:r>
          </w:p>
        </w:tc>
      </w:tr>
      <w:tr w:rsidR="00E33848" w:rsidRPr="00F902F8" w14:paraId="561FBE48" w14:textId="77777777" w:rsidTr="005508BC">
        <w:trPr>
          <w:trHeight w:val="558"/>
        </w:trPr>
        <w:tc>
          <w:tcPr>
            <w:tcW w:w="5670" w:type="dxa"/>
          </w:tcPr>
          <w:p w14:paraId="1ABF84A6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sz w:val="24"/>
                <w:szCs w:val="24"/>
              </w:rPr>
              <w:t>Mokymo planas (mokymo temų pavadinimas)</w:t>
            </w:r>
          </w:p>
          <w:p w14:paraId="40508994" w14:textId="77777777" w:rsidR="00E33848" w:rsidRPr="00F902F8" w:rsidRDefault="00E33848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</w:tcPr>
          <w:p w14:paraId="6CBAD239" w14:textId="77777777" w:rsidR="00E33848" w:rsidRPr="00F902F8" w:rsidRDefault="00BB5B06" w:rsidP="00E338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Akad. val. skaičius pagal mokymo temas</w:t>
            </w:r>
          </w:p>
        </w:tc>
      </w:tr>
      <w:tr w:rsidR="002B3D25" w:rsidRPr="00F902F8" w14:paraId="2B598296" w14:textId="77777777" w:rsidTr="00A373CB">
        <w:trPr>
          <w:trHeight w:val="558"/>
        </w:trPr>
        <w:tc>
          <w:tcPr>
            <w:tcW w:w="5670" w:type="dxa"/>
          </w:tcPr>
          <w:p w14:paraId="4E10EB79" w14:textId="2CFA9929" w:rsidR="002B3D25" w:rsidRPr="00F902F8" w:rsidRDefault="002B3D25" w:rsidP="002B3D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81276551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acidodės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apibrėžimas. Klinikiniai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subklininkiniai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simptomai.</w:t>
            </w:r>
            <w:bookmarkEnd w:id="0"/>
          </w:p>
        </w:tc>
        <w:tc>
          <w:tcPr>
            <w:tcW w:w="5097" w:type="dxa"/>
            <w:vAlign w:val="center"/>
          </w:tcPr>
          <w:p w14:paraId="7A265360" w14:textId="24D2740B" w:rsidR="002B3D25" w:rsidRPr="00F902F8" w:rsidRDefault="002B3D25" w:rsidP="002B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B3D25" w:rsidRPr="00F902F8" w14:paraId="67630048" w14:textId="77777777" w:rsidTr="00A373CB">
        <w:trPr>
          <w:trHeight w:val="558"/>
        </w:trPr>
        <w:tc>
          <w:tcPr>
            <w:tcW w:w="5670" w:type="dxa"/>
          </w:tcPr>
          <w:p w14:paraId="078E6E82" w14:textId="38BA92AD" w:rsidR="002B3D25" w:rsidRPr="00F902F8" w:rsidRDefault="002B3D25" w:rsidP="002B3D25">
            <w:pPr>
              <w:ind w:left="-20"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Normalus prieskrandžio veikimas ir rūgštingumo balansas. Ūminės ir lėtinės 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skirtumai. 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paplitimas pasaulyje ir Lietuvoje.</w:t>
            </w:r>
          </w:p>
        </w:tc>
        <w:tc>
          <w:tcPr>
            <w:tcW w:w="5097" w:type="dxa"/>
            <w:vAlign w:val="center"/>
          </w:tcPr>
          <w:p w14:paraId="7E323688" w14:textId="6899D807" w:rsidR="002B3D25" w:rsidRPr="00F902F8" w:rsidRDefault="002B3D25" w:rsidP="002B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B3D25" w:rsidRPr="00F902F8" w14:paraId="2458180D" w14:textId="77777777" w:rsidTr="00A373CB">
        <w:trPr>
          <w:trHeight w:val="558"/>
        </w:trPr>
        <w:tc>
          <w:tcPr>
            <w:tcW w:w="5670" w:type="dxa"/>
          </w:tcPr>
          <w:p w14:paraId="710174EF" w14:textId="77777777" w:rsidR="002B3D25" w:rsidRDefault="002B3D25" w:rsidP="002B3D25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Netinkamas šėrimas – pagrindinė 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priežastis. Daug angliavandenių ir mažai skaidulų turinčios dietos poveikis. </w:t>
            </w:r>
          </w:p>
          <w:p w14:paraId="7E8D54AE" w14:textId="5FEFE058" w:rsidR="002B3D25" w:rsidRPr="00F902F8" w:rsidRDefault="002B3D25" w:rsidP="002B3D25">
            <w:pPr>
              <w:ind w:left="-20"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Praktinis darbas. Sudaryti atrajotojų, sergančių 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acidoze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dietą.</w:t>
            </w:r>
          </w:p>
        </w:tc>
        <w:tc>
          <w:tcPr>
            <w:tcW w:w="5097" w:type="dxa"/>
            <w:vAlign w:val="center"/>
          </w:tcPr>
          <w:p w14:paraId="0EF69252" w14:textId="107E82FD" w:rsidR="002B3D25" w:rsidRPr="00F902F8" w:rsidRDefault="002B3D25" w:rsidP="002B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B3D25" w:rsidRPr="00F902F8" w14:paraId="5E40522C" w14:textId="77777777" w:rsidTr="00A373CB">
        <w:trPr>
          <w:trHeight w:val="558"/>
        </w:trPr>
        <w:tc>
          <w:tcPr>
            <w:tcW w:w="5670" w:type="dxa"/>
          </w:tcPr>
          <w:p w14:paraId="6073D06A" w14:textId="77777777" w:rsidR="002B3D25" w:rsidRDefault="002B3D25" w:rsidP="002B3D25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84">
              <w:rPr>
                <w:rFonts w:ascii="Times New Roman" w:hAnsi="Times New Roman" w:cs="Times New Roman"/>
                <w:sz w:val="24"/>
                <w:szCs w:val="24"/>
              </w:rPr>
              <w:t>Grūdų ir koncentruotų pašarų poveikis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atrajotojų </w:t>
            </w:r>
            <w:r w:rsidRPr="00911084">
              <w:rPr>
                <w:rFonts w:ascii="Times New Roman" w:hAnsi="Times New Roman" w:cs="Times New Roman"/>
                <w:sz w:val="24"/>
                <w:szCs w:val="24"/>
              </w:rPr>
              <w:t>virškinimo sistemai. Skaidulų kiekis ir kokybė reikalinga sveikam virškinimui.</w:t>
            </w:r>
          </w:p>
          <w:p w14:paraId="556D5C5C" w14:textId="560F6EAA" w:rsidR="002B3D25" w:rsidRPr="00F902F8" w:rsidRDefault="002B3D25" w:rsidP="002B3D25">
            <w:pPr>
              <w:ind w:left="-20"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Praktinis darbas. Pagal pateiktus duomenis išnagrinėti ir aprašyti grūdų ir koncentruotų parašų poveikį virškinimo sistemai. </w:t>
            </w:r>
          </w:p>
        </w:tc>
        <w:tc>
          <w:tcPr>
            <w:tcW w:w="5097" w:type="dxa"/>
            <w:vAlign w:val="center"/>
          </w:tcPr>
          <w:p w14:paraId="5F7D1FF8" w14:textId="291548C6" w:rsidR="002B3D25" w:rsidRPr="00F902F8" w:rsidRDefault="002B3D25" w:rsidP="002B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B3D25" w:rsidRPr="00F902F8" w14:paraId="74B857B9" w14:textId="77777777" w:rsidTr="00A373CB">
        <w:trPr>
          <w:trHeight w:val="558"/>
        </w:trPr>
        <w:tc>
          <w:tcPr>
            <w:tcW w:w="5670" w:type="dxa"/>
          </w:tcPr>
          <w:p w14:paraId="3095A5AD" w14:textId="77777777" w:rsidR="002B3D25" w:rsidRPr="003C41B2" w:rsidRDefault="002B3D25" w:rsidP="002B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Mikroorganizmų ir bakterijų vaidmuo reguliuojant pH lygį.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>cidozės</w:t>
            </w:r>
            <w:proofErr w:type="spellEnd"/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 poveikis kraujotakos sistemai.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Atrajotojų 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virškinimo sistemos prisitaikymas prie netinkamos mitybos. </w:t>
            </w:r>
          </w:p>
          <w:p w14:paraId="645E97C0" w14:textId="7801BE34" w:rsidR="002B3D25" w:rsidRPr="00F902F8" w:rsidRDefault="002B3D25" w:rsidP="002B3D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>Praktinis darbas. Pagal pateiktus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galvijų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 kraujo tyrimų duomenis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 įvertinti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 aptarti 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>kraujotakos sistemo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pokyčius, kuriuos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 sukelia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prieskrandžio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1B2">
              <w:rPr>
                <w:rFonts w:ascii="Times New Roman" w:hAnsi="Times New Roman" w:cs="Times New Roman"/>
                <w:sz w:val="24"/>
                <w:szCs w:val="24"/>
              </w:rPr>
              <w:t>aci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proofErr w:type="spellEnd"/>
            <w:r w:rsidRPr="003C4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vAlign w:val="center"/>
          </w:tcPr>
          <w:p w14:paraId="1BF08202" w14:textId="75EAC15B" w:rsidR="002B3D25" w:rsidRPr="00F902F8" w:rsidRDefault="002B3D25" w:rsidP="002B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B3D25" w:rsidRPr="00F902F8" w14:paraId="04F5C90C" w14:textId="77777777" w:rsidTr="00A373CB">
        <w:trPr>
          <w:trHeight w:val="558"/>
        </w:trPr>
        <w:tc>
          <w:tcPr>
            <w:tcW w:w="5670" w:type="dxa"/>
          </w:tcPr>
          <w:p w14:paraId="4A08B2A0" w14:textId="77777777" w:rsidR="002B3D25" w:rsidRPr="003C41B2" w:rsidRDefault="002B3D25" w:rsidP="002B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>cidozės</w:t>
            </w:r>
            <w:proofErr w:type="spellEnd"/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 simptomų skirtumai (ūminės ir lėtinės) ir klinikiniai požymiai.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Atrajotojų</w:t>
            </w: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 elgesio pokyčiai ir fiziologinės reakcijos. Rūgštingumo matavimo metodai ir bandymų technikos.</w:t>
            </w:r>
          </w:p>
          <w:p w14:paraId="696DDB54" w14:textId="4AB973A0" w:rsidR="002B3D25" w:rsidRPr="00F902F8" w:rsidRDefault="002B3D25" w:rsidP="002B3D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Praktinis darbas. Pateiktoje lentelėje užpildyti ūminės ir lėtinės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prieskrandžio </w:t>
            </w:r>
            <w:proofErr w:type="spellStart"/>
            <w:r w:rsidRPr="003C41B2"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 w:rsidRPr="003C41B2">
              <w:rPr>
                <w:rFonts w:ascii="Times New Roman" w:hAnsi="Times New Roman" w:cs="Times New Roman"/>
                <w:sz w:val="24"/>
                <w:szCs w:val="24"/>
              </w:rPr>
              <w:t xml:space="preserve"> klinikinius požymius. </w:t>
            </w:r>
          </w:p>
        </w:tc>
        <w:tc>
          <w:tcPr>
            <w:tcW w:w="5097" w:type="dxa"/>
            <w:vAlign w:val="center"/>
          </w:tcPr>
          <w:p w14:paraId="36841A68" w14:textId="47959040" w:rsidR="002B3D25" w:rsidRPr="00F902F8" w:rsidRDefault="002B3D25" w:rsidP="002B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B3D25" w:rsidRPr="00F902F8" w14:paraId="5AF0D577" w14:textId="77777777" w:rsidTr="00A373CB">
        <w:trPr>
          <w:trHeight w:val="558"/>
        </w:trPr>
        <w:tc>
          <w:tcPr>
            <w:tcW w:w="5670" w:type="dxa"/>
          </w:tcPr>
          <w:p w14:paraId="4FCBB9E5" w14:textId="77777777" w:rsidR="002B3D25" w:rsidRDefault="002B3D25" w:rsidP="002B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įtaka pieno kiekiui ir kokybei. Ryšys tarp 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somatinių ląstelių kiekio piene. Produkcijos efektyvumo sumažėjimo priežastys. Ilgalaikės pasekmės. </w:t>
            </w:r>
          </w:p>
          <w:p w14:paraId="28E5414A" w14:textId="55A76D71" w:rsidR="002B3D25" w:rsidRPr="00F902F8" w:rsidRDefault="002B3D25" w:rsidP="002B3D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Praktinis darbas. Grupėje aptarti ir pateikti pasiūlymus kaip sumažinti 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poveikį atrajotojų produkcijos (mėsos ir pieno) kiekiui ir kokybei. </w:t>
            </w:r>
          </w:p>
        </w:tc>
        <w:tc>
          <w:tcPr>
            <w:tcW w:w="5097" w:type="dxa"/>
            <w:vAlign w:val="center"/>
          </w:tcPr>
          <w:p w14:paraId="7E068387" w14:textId="131E6D6F" w:rsidR="002B3D25" w:rsidRPr="00F902F8" w:rsidRDefault="002B3D25" w:rsidP="002B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B3D25" w:rsidRPr="00F902F8" w14:paraId="67C5FBEC" w14:textId="77777777" w:rsidTr="00A373CB">
        <w:trPr>
          <w:trHeight w:val="558"/>
        </w:trPr>
        <w:tc>
          <w:tcPr>
            <w:tcW w:w="5670" w:type="dxa"/>
          </w:tcPr>
          <w:p w14:paraId="1158E596" w14:textId="77777777" w:rsidR="002B3D25" w:rsidRDefault="002B3D25" w:rsidP="002B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Subalansuoto šėrimo planai ir vietos keitimo svarba.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Probiotikų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buferinių medžiagų ir kitų papildų naudojimas.</w:t>
            </w:r>
          </w:p>
          <w:p w14:paraId="0DEC0DE7" w14:textId="1A6C700E" w:rsidR="002B3D25" w:rsidRPr="00F902F8" w:rsidRDefault="002B3D25" w:rsidP="002B3D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Praktinis darbas. Pagal pateiktą pašarų pavyzdį   sudaryti subalansuoto šėrimo ir papildų naudojimo planą.</w:t>
            </w:r>
          </w:p>
        </w:tc>
        <w:tc>
          <w:tcPr>
            <w:tcW w:w="5097" w:type="dxa"/>
            <w:vAlign w:val="center"/>
          </w:tcPr>
          <w:p w14:paraId="33DE072C" w14:textId="4D138447" w:rsidR="002B3D25" w:rsidRPr="00F902F8" w:rsidRDefault="002B3D25" w:rsidP="002B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B3D25" w:rsidRPr="00F902F8" w14:paraId="45FD3718" w14:textId="77777777" w:rsidTr="00A373CB">
        <w:trPr>
          <w:trHeight w:val="558"/>
        </w:trPr>
        <w:tc>
          <w:tcPr>
            <w:tcW w:w="5670" w:type="dxa"/>
          </w:tcPr>
          <w:p w14:paraId="00C684AB" w14:textId="77777777" w:rsidR="002B3D25" w:rsidRPr="00BC1598" w:rsidRDefault="002B3D25" w:rsidP="002B3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8">
              <w:rPr>
                <w:rFonts w:ascii="Times New Roman" w:hAnsi="Times New Roman" w:cs="Times New Roman"/>
                <w:sz w:val="24"/>
                <w:szCs w:val="24"/>
              </w:rPr>
              <w:t>Profilaktinės priemonės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1598">
              <w:rPr>
                <w:rFonts w:ascii="Times New Roman" w:hAnsi="Times New Roman" w:cs="Times New Roman"/>
                <w:sz w:val="24"/>
                <w:szCs w:val="24"/>
              </w:rPr>
              <w:t xml:space="preserve"> siekiant išvengti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prieskrandžio</w:t>
            </w:r>
            <w:r w:rsidRPr="00BC1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598"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 w:rsidRPr="00BC1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Problemų sprendimo būdai ūkiuose, kuriuose buvo nustatyta 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acidozė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9AF8A5" w14:textId="5ADC44AC" w:rsidR="002B3D25" w:rsidRPr="00F902F8" w:rsidRDefault="002B3D25" w:rsidP="002B3D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8">
              <w:rPr>
                <w:rFonts w:ascii="Times New Roman" w:hAnsi="Times New Roman" w:cs="Times New Roman"/>
                <w:sz w:val="24"/>
                <w:szCs w:val="24"/>
              </w:rPr>
              <w:t xml:space="preserve">Praktinis darbas.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Grupėje aptarti, kokių veiksmų reikia imtis, norint įvesti naujus pašarus galvijams, siekiant  išvengti prieskrandžio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acidozės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  <w:vAlign w:val="center"/>
          </w:tcPr>
          <w:p w14:paraId="7A41B658" w14:textId="4F436F4C" w:rsidR="002B3D25" w:rsidRPr="00F902F8" w:rsidRDefault="002B3D25" w:rsidP="002B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2B3D25" w:rsidRPr="00F902F8" w14:paraId="4B4D32C8" w14:textId="77777777" w:rsidTr="00800252">
        <w:trPr>
          <w:trHeight w:val="558"/>
        </w:trPr>
        <w:tc>
          <w:tcPr>
            <w:tcW w:w="5670" w:type="dxa"/>
          </w:tcPr>
          <w:p w14:paraId="48F8E7B4" w14:textId="6911A2BB" w:rsidR="002B3D25" w:rsidRPr="00F902F8" w:rsidRDefault="002B3D25" w:rsidP="002B3D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3A7">
              <w:rPr>
                <w:rFonts w:ascii="Times New Roman" w:hAnsi="Times New Roman" w:cs="Times New Roman"/>
                <w:sz w:val="24"/>
                <w:szCs w:val="24"/>
              </w:rPr>
              <w:t>Baigiamųjų žinių vertinimas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413A7">
              <w:rPr>
                <w:rFonts w:ascii="Times New Roman" w:hAnsi="Times New Roman" w:cs="Times New Roman"/>
                <w:sz w:val="24"/>
                <w:szCs w:val="24"/>
              </w:rPr>
              <w:t>testas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(testo užduočių įvertinimas ir rezultatų aptarimas)</w:t>
            </w:r>
          </w:p>
        </w:tc>
        <w:tc>
          <w:tcPr>
            <w:tcW w:w="5097" w:type="dxa"/>
          </w:tcPr>
          <w:p w14:paraId="0FDDCEA4" w14:textId="649CBDE4" w:rsidR="002B3D25" w:rsidRPr="00F902F8" w:rsidRDefault="002B3D25" w:rsidP="002B3D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14:paraId="6A774CE7" w14:textId="77777777" w:rsidR="00422F68" w:rsidRPr="00F902F8" w:rsidRDefault="00422F68" w:rsidP="00422F68">
      <w:pPr>
        <w:rPr>
          <w:rFonts w:ascii="Times New Roman" w:hAnsi="Times New Roman" w:cs="Times New Roman"/>
        </w:rPr>
      </w:pPr>
    </w:p>
    <w:sectPr w:rsidR="00422F68" w:rsidRPr="00F902F8" w:rsidSect="007A618B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D72719"/>
    <w:multiLevelType w:val="hybridMultilevel"/>
    <w:tmpl w:val="E09C3BF8"/>
    <w:lvl w:ilvl="0" w:tplc="7CDCA6C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3591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48"/>
    <w:rsid w:val="00010159"/>
    <w:rsid w:val="00024184"/>
    <w:rsid w:val="000360A6"/>
    <w:rsid w:val="00070CD9"/>
    <w:rsid w:val="00070E79"/>
    <w:rsid w:val="000D34E2"/>
    <w:rsid w:val="000D7236"/>
    <w:rsid w:val="000F53A5"/>
    <w:rsid w:val="00101578"/>
    <w:rsid w:val="00132E63"/>
    <w:rsid w:val="0013720F"/>
    <w:rsid w:val="00150522"/>
    <w:rsid w:val="0017622B"/>
    <w:rsid w:val="00182139"/>
    <w:rsid w:val="001A0DDF"/>
    <w:rsid w:val="001A4481"/>
    <w:rsid w:val="001B23C8"/>
    <w:rsid w:val="001D14A9"/>
    <w:rsid w:val="001E7FD5"/>
    <w:rsid w:val="00201EF7"/>
    <w:rsid w:val="00202D25"/>
    <w:rsid w:val="002157B6"/>
    <w:rsid w:val="00241000"/>
    <w:rsid w:val="00242C69"/>
    <w:rsid w:val="00245A07"/>
    <w:rsid w:val="00263F32"/>
    <w:rsid w:val="0028136A"/>
    <w:rsid w:val="002A3C0C"/>
    <w:rsid w:val="002B3D25"/>
    <w:rsid w:val="002D5B08"/>
    <w:rsid w:val="002E05D7"/>
    <w:rsid w:val="002E17DF"/>
    <w:rsid w:val="002F7188"/>
    <w:rsid w:val="002F7FA9"/>
    <w:rsid w:val="00300B91"/>
    <w:rsid w:val="00315483"/>
    <w:rsid w:val="00332F24"/>
    <w:rsid w:val="00336136"/>
    <w:rsid w:val="00357A5E"/>
    <w:rsid w:val="003831F6"/>
    <w:rsid w:val="003A36CB"/>
    <w:rsid w:val="003E114C"/>
    <w:rsid w:val="004160E9"/>
    <w:rsid w:val="00422F68"/>
    <w:rsid w:val="00444DED"/>
    <w:rsid w:val="004546BF"/>
    <w:rsid w:val="00482D5C"/>
    <w:rsid w:val="00486607"/>
    <w:rsid w:val="004A09F0"/>
    <w:rsid w:val="004A3B10"/>
    <w:rsid w:val="004E2D5D"/>
    <w:rsid w:val="004E5263"/>
    <w:rsid w:val="004F528D"/>
    <w:rsid w:val="005157DD"/>
    <w:rsid w:val="00546A01"/>
    <w:rsid w:val="005508BC"/>
    <w:rsid w:val="00570619"/>
    <w:rsid w:val="00583D08"/>
    <w:rsid w:val="005B694D"/>
    <w:rsid w:val="005C2E71"/>
    <w:rsid w:val="006122CA"/>
    <w:rsid w:val="00615287"/>
    <w:rsid w:val="00667DBA"/>
    <w:rsid w:val="00691F23"/>
    <w:rsid w:val="006A0C1B"/>
    <w:rsid w:val="006B1F02"/>
    <w:rsid w:val="006C6F65"/>
    <w:rsid w:val="006D2CC0"/>
    <w:rsid w:val="006D4395"/>
    <w:rsid w:val="00700CDF"/>
    <w:rsid w:val="00701429"/>
    <w:rsid w:val="007015C7"/>
    <w:rsid w:val="007022A5"/>
    <w:rsid w:val="007070D7"/>
    <w:rsid w:val="0071331B"/>
    <w:rsid w:val="00731185"/>
    <w:rsid w:val="007323A2"/>
    <w:rsid w:val="00747977"/>
    <w:rsid w:val="007611FB"/>
    <w:rsid w:val="00775CE9"/>
    <w:rsid w:val="0078220B"/>
    <w:rsid w:val="00782BFC"/>
    <w:rsid w:val="007A618B"/>
    <w:rsid w:val="007F405D"/>
    <w:rsid w:val="0080772B"/>
    <w:rsid w:val="00812D50"/>
    <w:rsid w:val="00813F35"/>
    <w:rsid w:val="00823174"/>
    <w:rsid w:val="00842BE3"/>
    <w:rsid w:val="00842F21"/>
    <w:rsid w:val="0084484B"/>
    <w:rsid w:val="00847529"/>
    <w:rsid w:val="0086326C"/>
    <w:rsid w:val="00871BEB"/>
    <w:rsid w:val="008742C4"/>
    <w:rsid w:val="00875801"/>
    <w:rsid w:val="008970FB"/>
    <w:rsid w:val="008A1AE2"/>
    <w:rsid w:val="008A3DA4"/>
    <w:rsid w:val="008A74F8"/>
    <w:rsid w:val="008B313A"/>
    <w:rsid w:val="008F7D81"/>
    <w:rsid w:val="00904D44"/>
    <w:rsid w:val="0091585C"/>
    <w:rsid w:val="009170DA"/>
    <w:rsid w:val="009216A6"/>
    <w:rsid w:val="00923F8D"/>
    <w:rsid w:val="00936E82"/>
    <w:rsid w:val="00937326"/>
    <w:rsid w:val="009778DF"/>
    <w:rsid w:val="00981E33"/>
    <w:rsid w:val="009937E1"/>
    <w:rsid w:val="009940EE"/>
    <w:rsid w:val="009B4A29"/>
    <w:rsid w:val="009D4CC3"/>
    <w:rsid w:val="009D5203"/>
    <w:rsid w:val="009D7515"/>
    <w:rsid w:val="009E5ADE"/>
    <w:rsid w:val="009E6491"/>
    <w:rsid w:val="009F1BD0"/>
    <w:rsid w:val="009F6855"/>
    <w:rsid w:val="00A11A63"/>
    <w:rsid w:val="00A2509C"/>
    <w:rsid w:val="00A272E7"/>
    <w:rsid w:val="00A50F70"/>
    <w:rsid w:val="00A65681"/>
    <w:rsid w:val="00A90786"/>
    <w:rsid w:val="00A91899"/>
    <w:rsid w:val="00AB3DF2"/>
    <w:rsid w:val="00AC1876"/>
    <w:rsid w:val="00AC1B02"/>
    <w:rsid w:val="00AE05F8"/>
    <w:rsid w:val="00AF2313"/>
    <w:rsid w:val="00B01E62"/>
    <w:rsid w:val="00B111A7"/>
    <w:rsid w:val="00B15364"/>
    <w:rsid w:val="00B2729B"/>
    <w:rsid w:val="00B43C88"/>
    <w:rsid w:val="00B630F5"/>
    <w:rsid w:val="00B8786C"/>
    <w:rsid w:val="00B9286D"/>
    <w:rsid w:val="00BA40A3"/>
    <w:rsid w:val="00BA4911"/>
    <w:rsid w:val="00BB5B06"/>
    <w:rsid w:val="00BC00AB"/>
    <w:rsid w:val="00BC356C"/>
    <w:rsid w:val="00C0267A"/>
    <w:rsid w:val="00C36765"/>
    <w:rsid w:val="00C3706A"/>
    <w:rsid w:val="00C63281"/>
    <w:rsid w:val="00C63669"/>
    <w:rsid w:val="00CD13CF"/>
    <w:rsid w:val="00CD444B"/>
    <w:rsid w:val="00D04827"/>
    <w:rsid w:val="00D059CF"/>
    <w:rsid w:val="00D105C7"/>
    <w:rsid w:val="00D40D64"/>
    <w:rsid w:val="00D5228E"/>
    <w:rsid w:val="00D53217"/>
    <w:rsid w:val="00D66C2C"/>
    <w:rsid w:val="00D6772C"/>
    <w:rsid w:val="00D72729"/>
    <w:rsid w:val="00D85160"/>
    <w:rsid w:val="00D962A6"/>
    <w:rsid w:val="00DA53BE"/>
    <w:rsid w:val="00DC594F"/>
    <w:rsid w:val="00DD4474"/>
    <w:rsid w:val="00DE04AB"/>
    <w:rsid w:val="00DE108B"/>
    <w:rsid w:val="00DE6559"/>
    <w:rsid w:val="00E0096A"/>
    <w:rsid w:val="00E32FA7"/>
    <w:rsid w:val="00E33848"/>
    <w:rsid w:val="00E348D3"/>
    <w:rsid w:val="00E402BD"/>
    <w:rsid w:val="00E85429"/>
    <w:rsid w:val="00EB19FF"/>
    <w:rsid w:val="00EB6125"/>
    <w:rsid w:val="00F2166E"/>
    <w:rsid w:val="00F30776"/>
    <w:rsid w:val="00F41CA2"/>
    <w:rsid w:val="00F65BEB"/>
    <w:rsid w:val="00F902F8"/>
    <w:rsid w:val="00FB536C"/>
    <w:rsid w:val="00FC022F"/>
    <w:rsid w:val="00FF0BC0"/>
    <w:rsid w:val="00FF54D5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4489"/>
  <w15:docId w15:val="{F920638B-364B-4FDC-8C7C-956F2320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66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D66C2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42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qFormat/>
    <w:rsid w:val="00D105C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color w:val="FF0000"/>
      <w:sz w:val="24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32F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qFormat/>
    <w:rsid w:val="00D66C2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3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BC00A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en-US"/>
    </w:rPr>
  </w:style>
  <w:style w:type="paragraph" w:customStyle="1" w:styleId="Hyperlink1">
    <w:name w:val="Hyperlink1"/>
    <w:basedOn w:val="prastasis"/>
    <w:rsid w:val="00BC00AB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vadinimas">
    <w:name w:val="Title"/>
    <w:basedOn w:val="prastasis"/>
    <w:link w:val="PavadinimasDiagrama"/>
    <w:qFormat/>
    <w:rsid w:val="008A7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A74F8"/>
    <w:rPr>
      <w:rFonts w:ascii="Times New Roman" w:eastAsia="Times New Roman" w:hAnsi="Times New Roman" w:cs="Times New Roman"/>
      <w:sz w:val="28"/>
      <w:szCs w:val="20"/>
    </w:rPr>
  </w:style>
  <w:style w:type="paragraph" w:customStyle="1" w:styleId="NoParagraphStyle">
    <w:name w:val="[No Paragraph Style]"/>
    <w:rsid w:val="00332F24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Times New Roman" w:hAnsi="Times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rsid w:val="00332F24"/>
    <w:pPr>
      <w:suppressAutoHyphens/>
    </w:pPr>
    <w:rPr>
      <w:rFonts w:ascii="Times New Roman" w:hAnsi="Times New Roman"/>
      <w:lang w:val="lt-LT"/>
    </w:rPr>
  </w:style>
  <w:style w:type="paragraph" w:customStyle="1" w:styleId="CentrBoldm">
    <w:name w:val="CentrBoldm"/>
    <w:basedOn w:val="prastasis"/>
    <w:rsid w:val="00332F24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rsid w:val="00D105C7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105C7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ntrat5Diagrama">
    <w:name w:val="Antraštė 5 Diagrama"/>
    <w:basedOn w:val="Numatytasispastraiposriftas"/>
    <w:link w:val="Antrat5"/>
    <w:rsid w:val="00D105C7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D66C2C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rsid w:val="00D66C2C"/>
    <w:rPr>
      <w:rFonts w:ascii="Arial" w:eastAsia="Times New Roman" w:hAnsi="Arial" w:cs="Arial"/>
    </w:rPr>
  </w:style>
  <w:style w:type="paragraph" w:customStyle="1" w:styleId="antraste">
    <w:name w:val="antraste"/>
    <w:basedOn w:val="Antrat1"/>
    <w:rsid w:val="00D66C2C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66C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W-BodyText2">
    <w:name w:val="WW-Body Text 2"/>
    <w:basedOn w:val="prastasis"/>
    <w:rsid w:val="0078220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rat">
    <w:name w:val="footer"/>
    <w:basedOn w:val="prastasis"/>
    <w:link w:val="PoratDiagrama"/>
    <w:uiPriority w:val="99"/>
    <w:semiHidden/>
    <w:unhideWhenUsed/>
    <w:rsid w:val="00F902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902F8"/>
  </w:style>
  <w:style w:type="paragraph" w:styleId="Komentarotekstas">
    <w:name w:val="annotation text"/>
    <w:basedOn w:val="prastasis"/>
    <w:link w:val="KomentarotekstasDiagrama"/>
    <w:rsid w:val="00F902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rsid w:val="00F902F8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32FA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42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faz">
    <w:name w:val="Emphasis"/>
    <w:uiPriority w:val="20"/>
    <w:qFormat/>
    <w:rsid w:val="006C6F65"/>
    <w:rPr>
      <w:i/>
      <w:iCs/>
    </w:rPr>
  </w:style>
  <w:style w:type="character" w:customStyle="1" w:styleId="normaltextrun">
    <w:name w:val="normaltextrun"/>
    <w:basedOn w:val="Numatytasispastraiposriftas"/>
    <w:rsid w:val="009D4CC3"/>
  </w:style>
  <w:style w:type="character" w:customStyle="1" w:styleId="eop">
    <w:name w:val="eop"/>
    <w:basedOn w:val="Numatytasispastraiposriftas"/>
    <w:rsid w:val="009D4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2</Pages>
  <Words>2975</Words>
  <Characters>1696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Jūratė Spruntulienė</cp:lastModifiedBy>
  <cp:revision>168</cp:revision>
  <dcterms:created xsi:type="dcterms:W3CDTF">2014-01-29T07:43:00Z</dcterms:created>
  <dcterms:modified xsi:type="dcterms:W3CDTF">2024-11-11T08:51:00Z</dcterms:modified>
</cp:coreProperties>
</file>