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D23B8" w14:textId="77777777" w:rsidR="00E33848" w:rsidRDefault="00444DED" w:rsidP="00E33848">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 xml:space="preserve">                                      </w:t>
      </w:r>
      <w:r w:rsidR="00E33848">
        <w:rPr>
          <w:rFonts w:ascii="Times New Roman,Bold" w:hAnsi="Times New Roman,Bold" w:cs="Times New Roman,Bold"/>
          <w:b/>
          <w:bCs/>
          <w:sz w:val="24"/>
          <w:szCs w:val="24"/>
        </w:rPr>
        <w:t>DUOMENYS APIE MOKYMO PROGRAMĄ</w:t>
      </w:r>
    </w:p>
    <w:p w14:paraId="2AAD23B9" w14:textId="77777777" w:rsidR="00E33848" w:rsidRDefault="00E33848" w:rsidP="00E33848">
      <w:pPr>
        <w:autoSpaceDE w:val="0"/>
        <w:autoSpaceDN w:val="0"/>
        <w:adjustRightInd w:val="0"/>
        <w:spacing w:after="0" w:line="240" w:lineRule="auto"/>
        <w:rPr>
          <w:rFonts w:ascii="Times New Roman,Bold" w:hAnsi="Times New Roman,Bold" w:cs="Times New Roman,Bold"/>
          <w:b/>
          <w:bCs/>
          <w:sz w:val="24"/>
          <w:szCs w:val="24"/>
        </w:rPr>
      </w:pPr>
    </w:p>
    <w:tbl>
      <w:tblPr>
        <w:tblStyle w:val="Lentelstinklelis"/>
        <w:tblW w:w="0" w:type="auto"/>
        <w:tblInd w:w="-1139" w:type="dxa"/>
        <w:tblLook w:val="04A0" w:firstRow="1" w:lastRow="0" w:firstColumn="1" w:lastColumn="0" w:noHBand="0" w:noVBand="1"/>
      </w:tblPr>
      <w:tblGrid>
        <w:gridCol w:w="5960"/>
        <w:gridCol w:w="4807"/>
      </w:tblGrid>
      <w:tr w:rsidR="00E33848" w14:paraId="2AAD23BD" w14:textId="77777777" w:rsidTr="00F65BEB">
        <w:tc>
          <w:tcPr>
            <w:tcW w:w="5960" w:type="dxa"/>
          </w:tcPr>
          <w:p w14:paraId="2AAD23BA" w14:textId="77777777" w:rsidR="00E33848" w:rsidRPr="00F65BEB" w:rsidRDefault="00E33848" w:rsidP="00E33848">
            <w:pPr>
              <w:autoSpaceDE w:val="0"/>
              <w:autoSpaceDN w:val="0"/>
              <w:adjustRightInd w:val="0"/>
              <w:rPr>
                <w:rFonts w:ascii="Times New Roman,Bold" w:hAnsi="Times New Roman,Bold" w:cs="Times New Roman,Bold"/>
                <w:b/>
                <w:bCs/>
                <w:sz w:val="24"/>
                <w:szCs w:val="24"/>
              </w:rPr>
            </w:pPr>
            <w:r w:rsidRPr="00F65BEB">
              <w:rPr>
                <w:rFonts w:ascii="Times New Roman,Italic" w:hAnsi="Times New Roman,Italic" w:cs="Times New Roman,Italic"/>
                <w:b/>
                <w:iCs/>
                <w:sz w:val="24"/>
                <w:szCs w:val="24"/>
              </w:rPr>
              <w:t>Duomenys apie mokymo programą</w:t>
            </w:r>
          </w:p>
        </w:tc>
        <w:tc>
          <w:tcPr>
            <w:tcW w:w="4807" w:type="dxa"/>
          </w:tcPr>
          <w:p w14:paraId="2AAD23BB" w14:textId="77777777" w:rsidR="00E33848" w:rsidRPr="00F65BEB" w:rsidRDefault="00E33848" w:rsidP="00E33848">
            <w:pPr>
              <w:autoSpaceDE w:val="0"/>
              <w:autoSpaceDN w:val="0"/>
              <w:adjustRightInd w:val="0"/>
              <w:rPr>
                <w:rFonts w:ascii="Times New Roman,Italic" w:hAnsi="Times New Roman,Italic" w:cs="Times New Roman,Italic"/>
                <w:b/>
                <w:iCs/>
                <w:sz w:val="24"/>
                <w:szCs w:val="24"/>
              </w:rPr>
            </w:pPr>
            <w:r w:rsidRPr="00F65BEB">
              <w:rPr>
                <w:rFonts w:ascii="Times New Roman,Italic" w:hAnsi="Times New Roman,Italic" w:cs="Times New Roman,Italic"/>
                <w:b/>
                <w:iCs/>
                <w:sz w:val="24"/>
                <w:szCs w:val="24"/>
              </w:rPr>
              <w:t>Mokymo programos dalių aprašas</w:t>
            </w:r>
          </w:p>
          <w:p w14:paraId="2AAD23BC" w14:textId="77777777" w:rsidR="00E33848" w:rsidRPr="00F65BEB" w:rsidRDefault="00E33848" w:rsidP="00E33848">
            <w:pPr>
              <w:autoSpaceDE w:val="0"/>
              <w:autoSpaceDN w:val="0"/>
              <w:adjustRightInd w:val="0"/>
              <w:rPr>
                <w:rFonts w:ascii="Times New Roman,Bold" w:hAnsi="Times New Roman,Bold" w:cs="Times New Roman,Bold"/>
                <w:b/>
                <w:bCs/>
                <w:sz w:val="24"/>
                <w:szCs w:val="24"/>
              </w:rPr>
            </w:pPr>
          </w:p>
        </w:tc>
      </w:tr>
      <w:tr w:rsidR="00E33848" w:rsidRPr="009A75A8" w14:paraId="2AAD23C1" w14:textId="77777777" w:rsidTr="00F65BEB">
        <w:tc>
          <w:tcPr>
            <w:tcW w:w="5960" w:type="dxa"/>
          </w:tcPr>
          <w:p w14:paraId="2AAD23BE" w14:textId="77777777" w:rsidR="00E33848" w:rsidRPr="00A37970" w:rsidRDefault="00E33848" w:rsidP="00E33848">
            <w:pPr>
              <w:autoSpaceDE w:val="0"/>
              <w:autoSpaceDN w:val="0"/>
              <w:adjustRightInd w:val="0"/>
              <w:rPr>
                <w:rFonts w:ascii="Times New Roman" w:hAnsi="Times New Roman" w:cs="Times New Roman"/>
                <w:sz w:val="24"/>
                <w:szCs w:val="24"/>
              </w:rPr>
            </w:pPr>
            <w:r w:rsidRPr="00A37970">
              <w:rPr>
                <w:rFonts w:ascii="Times New Roman" w:hAnsi="Times New Roman" w:cs="Times New Roman"/>
                <w:sz w:val="24"/>
                <w:szCs w:val="24"/>
              </w:rPr>
              <w:t>Mokymo programos pavadinimas</w:t>
            </w:r>
          </w:p>
          <w:p w14:paraId="2AAD23BF" w14:textId="77777777" w:rsidR="00E33848" w:rsidRPr="00A37970" w:rsidRDefault="00E33848" w:rsidP="00E33848">
            <w:pPr>
              <w:autoSpaceDE w:val="0"/>
              <w:autoSpaceDN w:val="0"/>
              <w:adjustRightInd w:val="0"/>
              <w:rPr>
                <w:rFonts w:ascii="Times New Roman" w:hAnsi="Times New Roman" w:cs="Times New Roman"/>
                <w:b/>
                <w:bCs/>
                <w:sz w:val="24"/>
                <w:szCs w:val="24"/>
              </w:rPr>
            </w:pPr>
          </w:p>
        </w:tc>
        <w:tc>
          <w:tcPr>
            <w:tcW w:w="4807" w:type="dxa"/>
          </w:tcPr>
          <w:p w14:paraId="2AAD23C0" w14:textId="086553BB" w:rsidR="00BE7ECF" w:rsidRPr="00A37970" w:rsidRDefault="00F13D98" w:rsidP="004955A4">
            <w:pPr>
              <w:jc w:val="both"/>
              <w:rPr>
                <w:rFonts w:ascii="Times New Roman" w:hAnsi="Times New Roman" w:cs="Times New Roman"/>
                <w:bCs/>
                <w:sz w:val="24"/>
                <w:szCs w:val="24"/>
              </w:rPr>
            </w:pPr>
            <w:proofErr w:type="spellStart"/>
            <w:r>
              <w:rPr>
                <w:rFonts w:ascii="Times New Roman" w:hAnsi="Times New Roman" w:cs="Times New Roman"/>
                <w:bCs/>
                <w:sz w:val="24"/>
                <w:szCs w:val="24"/>
              </w:rPr>
              <w:t>Agr</w:t>
            </w:r>
            <w:r w:rsidR="002F5573">
              <w:rPr>
                <w:rFonts w:ascii="Times New Roman" w:hAnsi="Times New Roman" w:cs="Times New Roman"/>
                <w:bCs/>
                <w:sz w:val="24"/>
                <w:szCs w:val="24"/>
              </w:rPr>
              <w:t>o</w:t>
            </w:r>
            <w:r>
              <w:rPr>
                <w:rFonts w:ascii="Times New Roman" w:hAnsi="Times New Roman" w:cs="Times New Roman"/>
                <w:bCs/>
                <w:sz w:val="24"/>
                <w:szCs w:val="24"/>
              </w:rPr>
              <w:t>a</w:t>
            </w:r>
            <w:r w:rsidR="009A33A0">
              <w:rPr>
                <w:rFonts w:ascii="Times New Roman" w:hAnsi="Times New Roman" w:cs="Times New Roman"/>
                <w:bCs/>
                <w:sz w:val="24"/>
                <w:szCs w:val="24"/>
              </w:rPr>
              <w:t>plinkosaug</w:t>
            </w:r>
            <w:r w:rsidR="00A50948">
              <w:rPr>
                <w:rFonts w:ascii="Times New Roman" w:hAnsi="Times New Roman" w:cs="Times New Roman"/>
                <w:bCs/>
                <w:sz w:val="24"/>
                <w:szCs w:val="24"/>
              </w:rPr>
              <w:t>inių</w:t>
            </w:r>
            <w:proofErr w:type="spellEnd"/>
            <w:r w:rsidR="00A50948">
              <w:rPr>
                <w:rFonts w:ascii="Times New Roman" w:hAnsi="Times New Roman" w:cs="Times New Roman"/>
                <w:bCs/>
                <w:sz w:val="24"/>
                <w:szCs w:val="24"/>
              </w:rPr>
              <w:t xml:space="preserve"> priemonių ir veiklų įgyvendinimas ūkinink</w:t>
            </w:r>
            <w:r w:rsidR="005A35E1">
              <w:rPr>
                <w:rFonts w:ascii="Times New Roman" w:hAnsi="Times New Roman" w:cs="Times New Roman"/>
                <w:bCs/>
                <w:sz w:val="24"/>
                <w:szCs w:val="24"/>
              </w:rPr>
              <w:t>ų ūkiuose</w:t>
            </w:r>
          </w:p>
        </w:tc>
      </w:tr>
      <w:tr w:rsidR="00E33848" w:rsidRPr="009A75A8" w14:paraId="2AAD23C6" w14:textId="77777777" w:rsidTr="00F65BEB">
        <w:tc>
          <w:tcPr>
            <w:tcW w:w="5960" w:type="dxa"/>
          </w:tcPr>
          <w:p w14:paraId="2AAD23C2" w14:textId="77777777" w:rsidR="00E33848" w:rsidRPr="00A37970" w:rsidRDefault="00E33848" w:rsidP="00E33848">
            <w:pPr>
              <w:autoSpaceDE w:val="0"/>
              <w:autoSpaceDN w:val="0"/>
              <w:adjustRightInd w:val="0"/>
              <w:rPr>
                <w:rFonts w:ascii="Times New Roman" w:hAnsi="Times New Roman" w:cs="Times New Roman"/>
                <w:sz w:val="24"/>
                <w:szCs w:val="24"/>
              </w:rPr>
            </w:pPr>
            <w:r w:rsidRPr="00A37970">
              <w:rPr>
                <w:rFonts w:ascii="Times New Roman" w:hAnsi="Times New Roman" w:cs="Times New Roman"/>
                <w:sz w:val="24"/>
                <w:szCs w:val="24"/>
              </w:rPr>
              <w:t>Mokymo programos kodas</w:t>
            </w:r>
          </w:p>
          <w:p w14:paraId="2AAD23C3" w14:textId="77777777" w:rsidR="00E33848" w:rsidRPr="00A37970" w:rsidRDefault="00E33848" w:rsidP="00E33848">
            <w:pPr>
              <w:autoSpaceDE w:val="0"/>
              <w:autoSpaceDN w:val="0"/>
              <w:adjustRightInd w:val="0"/>
              <w:rPr>
                <w:rFonts w:ascii="Times New Roman" w:hAnsi="Times New Roman" w:cs="Times New Roman"/>
                <w:b/>
                <w:bCs/>
                <w:sz w:val="24"/>
                <w:szCs w:val="24"/>
              </w:rPr>
            </w:pPr>
          </w:p>
        </w:tc>
        <w:tc>
          <w:tcPr>
            <w:tcW w:w="4807" w:type="dxa"/>
          </w:tcPr>
          <w:p w14:paraId="2AAD23C4" w14:textId="5BF078FD" w:rsidR="00E16EA1" w:rsidRPr="00A37970" w:rsidRDefault="009135D0" w:rsidP="00E16EA1">
            <w:pPr>
              <w:autoSpaceDE w:val="0"/>
              <w:autoSpaceDN w:val="0"/>
              <w:adjustRightInd w:val="0"/>
              <w:rPr>
                <w:rFonts w:ascii="Times New Roman" w:hAnsi="Times New Roman" w:cs="Times New Roman"/>
                <w:bCs/>
                <w:sz w:val="24"/>
                <w:szCs w:val="24"/>
              </w:rPr>
            </w:pPr>
            <w:r w:rsidRPr="00A37970">
              <w:rPr>
                <w:rFonts w:ascii="Times New Roman" w:hAnsi="Times New Roman" w:cs="Times New Roman"/>
                <w:bCs/>
                <w:sz w:val="24"/>
                <w:szCs w:val="24"/>
              </w:rPr>
              <w:t>29</w:t>
            </w:r>
            <w:r w:rsidR="009A33A0">
              <w:rPr>
                <w:rFonts w:ascii="Times New Roman" w:hAnsi="Times New Roman" w:cs="Times New Roman"/>
                <w:bCs/>
                <w:sz w:val="24"/>
                <w:szCs w:val="24"/>
              </w:rPr>
              <w:t>6</w:t>
            </w:r>
            <w:r w:rsidR="005A35E1">
              <w:rPr>
                <w:rFonts w:ascii="Times New Roman" w:hAnsi="Times New Roman" w:cs="Times New Roman"/>
                <w:bCs/>
                <w:sz w:val="24"/>
                <w:szCs w:val="24"/>
              </w:rPr>
              <w:t>052017</w:t>
            </w:r>
          </w:p>
          <w:p w14:paraId="2AAD23C5" w14:textId="77777777" w:rsidR="00E33848" w:rsidRPr="00A37970" w:rsidRDefault="00E33848" w:rsidP="00E16EA1">
            <w:pPr>
              <w:autoSpaceDE w:val="0"/>
              <w:autoSpaceDN w:val="0"/>
              <w:adjustRightInd w:val="0"/>
              <w:rPr>
                <w:rFonts w:ascii="Times New Roman" w:hAnsi="Times New Roman" w:cs="Times New Roman"/>
                <w:bCs/>
                <w:sz w:val="24"/>
                <w:szCs w:val="24"/>
              </w:rPr>
            </w:pPr>
          </w:p>
        </w:tc>
      </w:tr>
      <w:tr w:rsidR="00E33848" w:rsidRPr="009A75A8" w14:paraId="2AAD23CA" w14:textId="77777777" w:rsidTr="00F65BEB">
        <w:tc>
          <w:tcPr>
            <w:tcW w:w="5960" w:type="dxa"/>
          </w:tcPr>
          <w:p w14:paraId="2AAD23C7" w14:textId="77777777" w:rsidR="00E33848" w:rsidRPr="00A37970" w:rsidRDefault="00E33848" w:rsidP="00E33848">
            <w:pPr>
              <w:autoSpaceDE w:val="0"/>
              <w:autoSpaceDN w:val="0"/>
              <w:adjustRightInd w:val="0"/>
              <w:rPr>
                <w:rFonts w:ascii="Times New Roman" w:hAnsi="Times New Roman" w:cs="Times New Roman"/>
                <w:sz w:val="24"/>
                <w:szCs w:val="24"/>
              </w:rPr>
            </w:pPr>
            <w:r w:rsidRPr="00A37970">
              <w:rPr>
                <w:rFonts w:ascii="Times New Roman" w:hAnsi="Times New Roman" w:cs="Times New Roman"/>
                <w:sz w:val="24"/>
                <w:szCs w:val="24"/>
              </w:rPr>
              <w:t>Mokymosi trukmė (</w:t>
            </w:r>
            <w:r w:rsidR="00F65BEB" w:rsidRPr="00A37970">
              <w:rPr>
                <w:rFonts w:ascii="Times New Roman" w:hAnsi="Times New Roman" w:cs="Times New Roman"/>
                <w:sz w:val="24"/>
                <w:szCs w:val="24"/>
              </w:rPr>
              <w:t xml:space="preserve">akademinėmis </w:t>
            </w:r>
            <w:r w:rsidRPr="00A37970">
              <w:rPr>
                <w:rFonts w:ascii="Times New Roman" w:hAnsi="Times New Roman" w:cs="Times New Roman"/>
                <w:sz w:val="24"/>
                <w:szCs w:val="24"/>
              </w:rPr>
              <w:t>valandomis)</w:t>
            </w:r>
          </w:p>
          <w:p w14:paraId="2AAD23C8" w14:textId="77777777" w:rsidR="00E33848" w:rsidRPr="00A37970" w:rsidRDefault="00E33848" w:rsidP="00E33848">
            <w:pPr>
              <w:autoSpaceDE w:val="0"/>
              <w:autoSpaceDN w:val="0"/>
              <w:adjustRightInd w:val="0"/>
              <w:rPr>
                <w:rFonts w:ascii="Times New Roman" w:hAnsi="Times New Roman" w:cs="Times New Roman"/>
                <w:b/>
                <w:bCs/>
                <w:sz w:val="24"/>
                <w:szCs w:val="24"/>
              </w:rPr>
            </w:pPr>
          </w:p>
        </w:tc>
        <w:tc>
          <w:tcPr>
            <w:tcW w:w="4807" w:type="dxa"/>
          </w:tcPr>
          <w:p w14:paraId="2AAD23C9" w14:textId="5DD4D83F" w:rsidR="00E33848" w:rsidRPr="00A37970" w:rsidRDefault="009A33A0" w:rsidP="00E33848">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1</w:t>
            </w:r>
            <w:r w:rsidR="005A35E1">
              <w:rPr>
                <w:rFonts w:ascii="Times New Roman" w:hAnsi="Times New Roman" w:cs="Times New Roman"/>
                <w:bCs/>
                <w:sz w:val="24"/>
                <w:szCs w:val="24"/>
              </w:rPr>
              <w:t>0</w:t>
            </w:r>
            <w:r w:rsidR="00E16EA1" w:rsidRPr="00A37970">
              <w:rPr>
                <w:rFonts w:ascii="Times New Roman" w:hAnsi="Times New Roman" w:cs="Times New Roman"/>
                <w:bCs/>
                <w:sz w:val="24"/>
                <w:szCs w:val="24"/>
              </w:rPr>
              <w:t xml:space="preserve"> akad. val.</w:t>
            </w:r>
          </w:p>
        </w:tc>
      </w:tr>
      <w:tr w:rsidR="00E33848" w:rsidRPr="009A75A8" w14:paraId="2AAD23CE" w14:textId="77777777" w:rsidTr="00F65BEB">
        <w:tc>
          <w:tcPr>
            <w:tcW w:w="5960" w:type="dxa"/>
          </w:tcPr>
          <w:p w14:paraId="2AAD23CB" w14:textId="77777777" w:rsidR="00E33848" w:rsidRPr="00A37970" w:rsidRDefault="00E33848" w:rsidP="00E33848">
            <w:pPr>
              <w:autoSpaceDE w:val="0"/>
              <w:autoSpaceDN w:val="0"/>
              <w:adjustRightInd w:val="0"/>
              <w:rPr>
                <w:rFonts w:ascii="Times New Roman" w:hAnsi="Times New Roman" w:cs="Times New Roman"/>
                <w:sz w:val="24"/>
                <w:szCs w:val="24"/>
              </w:rPr>
            </w:pPr>
            <w:r w:rsidRPr="00A37970">
              <w:rPr>
                <w:rFonts w:ascii="Times New Roman" w:hAnsi="Times New Roman" w:cs="Times New Roman"/>
                <w:sz w:val="24"/>
                <w:szCs w:val="24"/>
              </w:rPr>
              <w:t>Mokymo programos patvirtinimo data</w:t>
            </w:r>
          </w:p>
          <w:p w14:paraId="2AAD23CC" w14:textId="77777777" w:rsidR="00E33848" w:rsidRPr="00A37970" w:rsidRDefault="00E33848" w:rsidP="00E33848">
            <w:pPr>
              <w:autoSpaceDE w:val="0"/>
              <w:autoSpaceDN w:val="0"/>
              <w:adjustRightInd w:val="0"/>
              <w:rPr>
                <w:rFonts w:ascii="Times New Roman" w:hAnsi="Times New Roman" w:cs="Times New Roman"/>
                <w:b/>
                <w:bCs/>
                <w:sz w:val="24"/>
                <w:szCs w:val="24"/>
              </w:rPr>
            </w:pPr>
          </w:p>
        </w:tc>
        <w:tc>
          <w:tcPr>
            <w:tcW w:w="4807" w:type="dxa"/>
          </w:tcPr>
          <w:p w14:paraId="2AAD23CD" w14:textId="50F5B7EF" w:rsidR="00E33848" w:rsidRPr="00A37970" w:rsidRDefault="00274F60" w:rsidP="009A75A8">
            <w:pPr>
              <w:tabs>
                <w:tab w:val="left" w:pos="4820"/>
              </w:tabs>
              <w:rPr>
                <w:rFonts w:ascii="Times New Roman" w:hAnsi="Times New Roman" w:cs="Times New Roman"/>
                <w:bCs/>
                <w:sz w:val="24"/>
                <w:szCs w:val="24"/>
              </w:rPr>
            </w:pPr>
            <w:r w:rsidRPr="00A37970">
              <w:rPr>
                <w:rFonts w:ascii="Times New Roman" w:hAnsi="Times New Roman" w:cs="Times New Roman"/>
                <w:bCs/>
                <w:sz w:val="24"/>
                <w:szCs w:val="24"/>
              </w:rPr>
              <w:t>2023</w:t>
            </w:r>
            <w:r w:rsidR="00511A45" w:rsidRPr="00A37970">
              <w:rPr>
                <w:rFonts w:ascii="Times New Roman" w:hAnsi="Times New Roman" w:cs="Times New Roman"/>
                <w:bCs/>
                <w:sz w:val="24"/>
                <w:szCs w:val="24"/>
              </w:rPr>
              <w:t>-</w:t>
            </w:r>
            <w:r w:rsidR="005A35E1">
              <w:rPr>
                <w:rFonts w:ascii="Times New Roman" w:hAnsi="Times New Roman" w:cs="Times New Roman"/>
                <w:bCs/>
                <w:sz w:val="24"/>
                <w:szCs w:val="24"/>
              </w:rPr>
              <w:t>10</w:t>
            </w:r>
            <w:r w:rsidR="00FC2611" w:rsidRPr="00A37970">
              <w:rPr>
                <w:rFonts w:ascii="Times New Roman" w:hAnsi="Times New Roman" w:cs="Times New Roman"/>
                <w:bCs/>
                <w:sz w:val="24"/>
                <w:szCs w:val="24"/>
              </w:rPr>
              <w:t>-</w:t>
            </w:r>
            <w:r w:rsidR="005A35E1">
              <w:rPr>
                <w:rFonts w:ascii="Times New Roman" w:hAnsi="Times New Roman" w:cs="Times New Roman"/>
                <w:bCs/>
                <w:sz w:val="24"/>
                <w:szCs w:val="24"/>
              </w:rPr>
              <w:t>1</w:t>
            </w:r>
            <w:r w:rsidR="009040B9">
              <w:rPr>
                <w:rFonts w:ascii="Times New Roman" w:hAnsi="Times New Roman" w:cs="Times New Roman"/>
                <w:bCs/>
                <w:sz w:val="24"/>
                <w:szCs w:val="24"/>
              </w:rPr>
              <w:t>3</w:t>
            </w:r>
          </w:p>
        </w:tc>
      </w:tr>
      <w:tr w:rsidR="00E33848" w:rsidRPr="009A75A8" w14:paraId="2AAD23D5" w14:textId="77777777" w:rsidTr="00F65BEB">
        <w:tc>
          <w:tcPr>
            <w:tcW w:w="5960" w:type="dxa"/>
          </w:tcPr>
          <w:p w14:paraId="2AAD23CF" w14:textId="77777777" w:rsidR="00E33848" w:rsidRPr="00A37970" w:rsidRDefault="00E33848" w:rsidP="00E33848">
            <w:pPr>
              <w:autoSpaceDE w:val="0"/>
              <w:autoSpaceDN w:val="0"/>
              <w:adjustRightInd w:val="0"/>
              <w:rPr>
                <w:rFonts w:ascii="Times New Roman" w:hAnsi="Times New Roman" w:cs="Times New Roman"/>
                <w:sz w:val="24"/>
                <w:szCs w:val="24"/>
              </w:rPr>
            </w:pPr>
            <w:r w:rsidRPr="00A37970">
              <w:rPr>
                <w:rFonts w:ascii="Times New Roman" w:hAnsi="Times New Roman" w:cs="Times New Roman"/>
                <w:sz w:val="24"/>
                <w:szCs w:val="24"/>
              </w:rPr>
              <w:t>Mokymo programos rengėjas (juridinio asmens</w:t>
            </w:r>
          </w:p>
          <w:p w14:paraId="2AAD23D1" w14:textId="6363A8B8" w:rsidR="00E33848" w:rsidRPr="00A37970" w:rsidRDefault="00E33848" w:rsidP="00A37970">
            <w:pPr>
              <w:autoSpaceDE w:val="0"/>
              <w:autoSpaceDN w:val="0"/>
              <w:adjustRightInd w:val="0"/>
              <w:rPr>
                <w:rFonts w:ascii="Times New Roman" w:hAnsi="Times New Roman" w:cs="Times New Roman"/>
                <w:b/>
                <w:bCs/>
                <w:sz w:val="24"/>
                <w:szCs w:val="24"/>
              </w:rPr>
            </w:pPr>
            <w:r w:rsidRPr="00A37970">
              <w:rPr>
                <w:rFonts w:ascii="Times New Roman" w:hAnsi="Times New Roman" w:cs="Times New Roman"/>
                <w:sz w:val="24"/>
                <w:szCs w:val="24"/>
              </w:rPr>
              <w:t>pavadinimas arba fizinio asmens vardas, pavardė, pareigos)</w:t>
            </w:r>
          </w:p>
        </w:tc>
        <w:tc>
          <w:tcPr>
            <w:tcW w:w="4807" w:type="dxa"/>
          </w:tcPr>
          <w:p w14:paraId="13CEAD98" w14:textId="77777777" w:rsidR="00514D74" w:rsidRPr="00514D74" w:rsidRDefault="00514D74" w:rsidP="00514D74">
            <w:pPr>
              <w:autoSpaceDE w:val="0"/>
              <w:autoSpaceDN w:val="0"/>
              <w:adjustRightInd w:val="0"/>
              <w:jc w:val="both"/>
              <w:rPr>
                <w:rFonts w:ascii="Times New Roman" w:hAnsi="Times New Roman" w:cs="Times New Roman"/>
                <w:bCs/>
                <w:sz w:val="24"/>
                <w:szCs w:val="24"/>
              </w:rPr>
            </w:pPr>
            <w:r w:rsidRPr="00514D74">
              <w:rPr>
                <w:rFonts w:ascii="Times New Roman" w:hAnsi="Times New Roman" w:cs="Times New Roman"/>
                <w:bCs/>
                <w:sz w:val="24"/>
                <w:szCs w:val="24"/>
              </w:rPr>
              <w:t>Lietuvos Respublikos žemės ūkio rūmų</w:t>
            </w:r>
          </w:p>
          <w:p w14:paraId="2AAD23D4" w14:textId="1EE77BD7" w:rsidR="00E33848" w:rsidRPr="00A37970" w:rsidRDefault="00514D74" w:rsidP="00514D74">
            <w:pPr>
              <w:autoSpaceDE w:val="0"/>
              <w:autoSpaceDN w:val="0"/>
              <w:adjustRightInd w:val="0"/>
              <w:jc w:val="both"/>
              <w:rPr>
                <w:rFonts w:ascii="Times New Roman" w:hAnsi="Times New Roman" w:cs="Times New Roman"/>
                <w:bCs/>
                <w:sz w:val="24"/>
                <w:szCs w:val="24"/>
              </w:rPr>
            </w:pPr>
            <w:r w:rsidRPr="00514D74">
              <w:rPr>
                <w:rFonts w:ascii="Times New Roman" w:hAnsi="Times New Roman" w:cs="Times New Roman"/>
                <w:bCs/>
                <w:sz w:val="24"/>
                <w:szCs w:val="24"/>
              </w:rPr>
              <w:t>Kaimo plėtros ir informavimo skyriaus vyr. specialistė</w:t>
            </w:r>
            <w:r>
              <w:rPr>
                <w:rFonts w:ascii="Times New Roman" w:hAnsi="Times New Roman" w:cs="Times New Roman"/>
                <w:bCs/>
                <w:sz w:val="24"/>
                <w:szCs w:val="24"/>
              </w:rPr>
              <w:t xml:space="preserve"> d</w:t>
            </w:r>
            <w:r w:rsidRPr="00514D74">
              <w:rPr>
                <w:rFonts w:ascii="Times New Roman" w:hAnsi="Times New Roman" w:cs="Times New Roman"/>
                <w:bCs/>
                <w:sz w:val="24"/>
                <w:szCs w:val="24"/>
              </w:rPr>
              <w:t>r. Edita Karbauskienė</w:t>
            </w:r>
          </w:p>
        </w:tc>
      </w:tr>
      <w:tr w:rsidR="00E33848" w:rsidRPr="009A75A8" w14:paraId="2AAD23DA" w14:textId="77777777" w:rsidTr="00F65BEB">
        <w:tc>
          <w:tcPr>
            <w:tcW w:w="5960" w:type="dxa"/>
          </w:tcPr>
          <w:p w14:paraId="2AAD23D6" w14:textId="77777777" w:rsidR="00E33848" w:rsidRPr="00A37970" w:rsidRDefault="00E33848" w:rsidP="00E33848">
            <w:pPr>
              <w:autoSpaceDE w:val="0"/>
              <w:autoSpaceDN w:val="0"/>
              <w:adjustRightInd w:val="0"/>
              <w:rPr>
                <w:rFonts w:ascii="Times New Roman" w:hAnsi="Times New Roman" w:cs="Times New Roman"/>
                <w:sz w:val="24"/>
                <w:szCs w:val="24"/>
              </w:rPr>
            </w:pPr>
            <w:r w:rsidRPr="00A37970">
              <w:rPr>
                <w:rFonts w:ascii="Times New Roman" w:hAnsi="Times New Roman" w:cs="Times New Roman"/>
                <w:sz w:val="24"/>
                <w:szCs w:val="24"/>
              </w:rPr>
              <w:t>Mokymo programos paskirtis (tikslas, reikalavimai</w:t>
            </w:r>
          </w:p>
          <w:p w14:paraId="2AAD23D7" w14:textId="77777777" w:rsidR="00E33848" w:rsidRPr="00A37970" w:rsidRDefault="00E33848" w:rsidP="00E33848">
            <w:pPr>
              <w:autoSpaceDE w:val="0"/>
              <w:autoSpaceDN w:val="0"/>
              <w:adjustRightInd w:val="0"/>
              <w:rPr>
                <w:rFonts w:ascii="Times New Roman" w:hAnsi="Times New Roman" w:cs="Times New Roman"/>
                <w:sz w:val="24"/>
                <w:szCs w:val="24"/>
              </w:rPr>
            </w:pPr>
            <w:r w:rsidRPr="00A37970">
              <w:rPr>
                <w:rFonts w:ascii="Times New Roman" w:hAnsi="Times New Roman" w:cs="Times New Roman"/>
                <w:sz w:val="24"/>
                <w:szCs w:val="24"/>
              </w:rPr>
              <w:t>klausytojams, specialieji reikalavimai, apribojimai ir kt.)</w:t>
            </w:r>
          </w:p>
          <w:p w14:paraId="2AAD23D8" w14:textId="77777777" w:rsidR="00E33848" w:rsidRPr="00A37970" w:rsidRDefault="00E33848" w:rsidP="00E33848">
            <w:pPr>
              <w:autoSpaceDE w:val="0"/>
              <w:autoSpaceDN w:val="0"/>
              <w:adjustRightInd w:val="0"/>
              <w:rPr>
                <w:rFonts w:ascii="Times New Roman" w:hAnsi="Times New Roman" w:cs="Times New Roman"/>
                <w:b/>
                <w:bCs/>
                <w:sz w:val="24"/>
                <w:szCs w:val="24"/>
              </w:rPr>
            </w:pPr>
          </w:p>
        </w:tc>
        <w:tc>
          <w:tcPr>
            <w:tcW w:w="4807" w:type="dxa"/>
          </w:tcPr>
          <w:p w14:paraId="2AAD23D9" w14:textId="41873440" w:rsidR="00E33848" w:rsidRPr="00A37970" w:rsidRDefault="00B815C7" w:rsidP="00AC38A8">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S</w:t>
            </w:r>
            <w:r w:rsidRPr="00B815C7">
              <w:rPr>
                <w:rFonts w:ascii="Times New Roman" w:hAnsi="Times New Roman" w:cs="Times New Roman"/>
                <w:bCs/>
                <w:sz w:val="24"/>
                <w:szCs w:val="24"/>
              </w:rPr>
              <w:t xml:space="preserve">uteikti žinių </w:t>
            </w:r>
            <w:r w:rsidR="00AC38A8" w:rsidRPr="00AC38A8">
              <w:rPr>
                <w:rFonts w:ascii="Times New Roman" w:hAnsi="Times New Roman" w:cs="Times New Roman"/>
                <w:bCs/>
                <w:sz w:val="24"/>
                <w:szCs w:val="24"/>
              </w:rPr>
              <w:t xml:space="preserve">apie Lietuvos žemės ūkio ir kaimo plėtros 2023-2027 m. strateginio plano bei tęstines KPP 2014–2020 m. programos agrarinės aplinkosaugos priemones ir jų įgyvendinimą. </w:t>
            </w:r>
            <w:r w:rsidR="00AC38A8">
              <w:rPr>
                <w:rFonts w:ascii="Times New Roman" w:hAnsi="Times New Roman" w:cs="Times New Roman"/>
                <w:bCs/>
                <w:sz w:val="24"/>
                <w:szCs w:val="24"/>
              </w:rPr>
              <w:t>S</w:t>
            </w:r>
            <w:r w:rsidR="00AC38A8" w:rsidRPr="00AC38A8">
              <w:rPr>
                <w:rFonts w:ascii="Times New Roman" w:hAnsi="Times New Roman" w:cs="Times New Roman"/>
                <w:bCs/>
                <w:sz w:val="24"/>
                <w:szCs w:val="24"/>
              </w:rPr>
              <w:t>upažindinti su aplinkosauginių priemonių reikalavimais pareiškėjams, pasėlių deklaracijų pildymo ypatumais, įsipareigojimais bei taikomomis sankcijomis. Mokymų metu, kursų dalyviams pateikti teisiniais dokumentais, mokslinėmis žiniomis ir praktiniais pavyzdžiais pagrįstas rekomendacijas, kad išklausę mokymo kursą jie suprastų aplinkosauginių reikalavimų esmę, gebėtų įvertinti ar yra pakankamai pasirengę juos vykdyti ir mokėtų pasinaudoti teikiama finansine parama.</w:t>
            </w:r>
          </w:p>
        </w:tc>
      </w:tr>
      <w:tr w:rsidR="00E33848" w:rsidRPr="009A75A8" w14:paraId="2AAD23DF" w14:textId="77777777" w:rsidTr="00F65BEB">
        <w:tc>
          <w:tcPr>
            <w:tcW w:w="5960" w:type="dxa"/>
          </w:tcPr>
          <w:p w14:paraId="2AAD23DB" w14:textId="77777777" w:rsidR="00E33848" w:rsidRPr="00A37970" w:rsidRDefault="00E33848" w:rsidP="00E33848">
            <w:pPr>
              <w:autoSpaceDE w:val="0"/>
              <w:autoSpaceDN w:val="0"/>
              <w:adjustRightInd w:val="0"/>
              <w:rPr>
                <w:rFonts w:ascii="Times New Roman" w:hAnsi="Times New Roman" w:cs="Times New Roman"/>
                <w:sz w:val="24"/>
                <w:szCs w:val="24"/>
              </w:rPr>
            </w:pPr>
            <w:r w:rsidRPr="00A37970">
              <w:rPr>
                <w:rFonts w:ascii="Times New Roman" w:hAnsi="Times New Roman" w:cs="Times New Roman"/>
                <w:sz w:val="24"/>
                <w:szCs w:val="24"/>
              </w:rPr>
              <w:t>Įgyjami gebėjimai (kompetencijos)</w:t>
            </w:r>
          </w:p>
          <w:p w14:paraId="2AAD23DC" w14:textId="77777777" w:rsidR="00E33848" w:rsidRPr="00A37970" w:rsidRDefault="00E33848" w:rsidP="00E33848">
            <w:pPr>
              <w:autoSpaceDE w:val="0"/>
              <w:autoSpaceDN w:val="0"/>
              <w:adjustRightInd w:val="0"/>
              <w:rPr>
                <w:rFonts w:ascii="Times New Roman" w:hAnsi="Times New Roman" w:cs="Times New Roman"/>
                <w:b/>
                <w:bCs/>
                <w:sz w:val="24"/>
                <w:szCs w:val="24"/>
              </w:rPr>
            </w:pPr>
          </w:p>
        </w:tc>
        <w:tc>
          <w:tcPr>
            <w:tcW w:w="4807" w:type="dxa"/>
          </w:tcPr>
          <w:p w14:paraId="0EF44A4A" w14:textId="47FB31A9" w:rsidR="00241D7B" w:rsidRPr="004A4541" w:rsidRDefault="00241D7B" w:rsidP="00D96FEB">
            <w:pPr>
              <w:suppressAutoHyphens/>
              <w:autoSpaceDE w:val="0"/>
              <w:autoSpaceDN w:val="0"/>
              <w:adjustRightInd w:val="0"/>
              <w:jc w:val="both"/>
              <w:rPr>
                <w:rFonts w:ascii="Times New Roman" w:eastAsia="Times New Roman" w:hAnsi="Times New Roman" w:cs="Times New Roman"/>
                <w:sz w:val="24"/>
                <w:szCs w:val="24"/>
              </w:rPr>
            </w:pPr>
            <w:r w:rsidRPr="00D96FEB">
              <w:rPr>
                <w:rFonts w:ascii="Times New Roman" w:eastAsia="Times New Roman" w:hAnsi="Times New Roman" w:cs="Times New Roman"/>
                <w:bCs/>
                <w:sz w:val="24"/>
                <w:szCs w:val="24"/>
              </w:rPr>
              <w:t>Baigęs mokymo kursą pagal mokymo programą, dalyvis turi žinoti:</w:t>
            </w:r>
            <w:r>
              <w:rPr>
                <w:rFonts w:ascii="Times New Roman" w:eastAsia="Times New Roman" w:hAnsi="Times New Roman" w:cs="Times New Roman"/>
                <w:color w:val="000000"/>
                <w:sz w:val="24"/>
                <w:szCs w:val="24"/>
              </w:rPr>
              <w:t xml:space="preserve"> </w:t>
            </w:r>
            <w:r w:rsidRPr="00FA68A1">
              <w:rPr>
                <w:rFonts w:ascii="Times New Roman" w:eastAsia="Times New Roman" w:hAnsi="Times New Roman" w:cs="Times New Roman"/>
                <w:color w:val="000000"/>
                <w:sz w:val="24"/>
                <w:szCs w:val="24"/>
              </w:rPr>
              <w:t>ES agrarinės aplinkosaugos tikslus</w:t>
            </w:r>
            <w:r>
              <w:rPr>
                <w:rFonts w:ascii="Times New Roman" w:eastAsia="Times New Roman" w:hAnsi="Times New Roman" w:cs="Times New Roman"/>
                <w:color w:val="000000"/>
                <w:sz w:val="24"/>
                <w:szCs w:val="24"/>
              </w:rPr>
              <w:t xml:space="preserve"> </w:t>
            </w:r>
            <w:r w:rsidRPr="00FA68A1">
              <w:rPr>
                <w:rFonts w:ascii="Times New Roman" w:eastAsia="Times New Roman" w:hAnsi="Times New Roman" w:cs="Times New Roman"/>
                <w:color w:val="000000"/>
                <w:sz w:val="24"/>
                <w:szCs w:val="24"/>
              </w:rPr>
              <w:t>ir juos įgyvendinančius teisės aktus;</w:t>
            </w:r>
            <w:r>
              <w:rPr>
                <w:rFonts w:ascii="Times New Roman" w:eastAsia="Times New Roman" w:hAnsi="Times New Roman" w:cs="Times New Roman"/>
                <w:color w:val="000000"/>
                <w:sz w:val="24"/>
                <w:szCs w:val="24"/>
              </w:rPr>
              <w:t xml:space="preserve"> </w:t>
            </w:r>
            <w:r w:rsidRPr="00736447">
              <w:rPr>
                <w:rFonts w:ascii="Times New Roman" w:eastAsia="Times New Roman" w:hAnsi="Times New Roman" w:cs="Times New Roman"/>
                <w:color w:val="000000" w:themeColor="text1"/>
                <w:sz w:val="24"/>
                <w:szCs w:val="24"/>
              </w:rPr>
              <w:t xml:space="preserve">bendruosius žemės ūkio aplinkosaugos reikalavimai: geros agrarinės ir aplinkosaugos būklės bei </w:t>
            </w:r>
            <w:r>
              <w:rPr>
                <w:rFonts w:ascii="Times New Roman" w:eastAsia="Times New Roman" w:hAnsi="Times New Roman" w:cs="Times New Roman"/>
                <w:color w:val="000000" w:themeColor="text1"/>
                <w:sz w:val="24"/>
                <w:szCs w:val="24"/>
              </w:rPr>
              <w:t xml:space="preserve">žemės ūkio veiklos </w:t>
            </w:r>
            <w:r w:rsidRPr="00736447">
              <w:rPr>
                <w:rFonts w:ascii="Times New Roman" w:eastAsia="Times New Roman" w:hAnsi="Times New Roman" w:cs="Times New Roman"/>
                <w:color w:val="000000" w:themeColor="text1"/>
                <w:sz w:val="24"/>
                <w:szCs w:val="24"/>
              </w:rPr>
              <w:t>valdymo reikalavimus</w:t>
            </w:r>
            <w:r>
              <w:rPr>
                <w:rFonts w:ascii="Times New Roman" w:eastAsia="Times New Roman" w:hAnsi="Times New Roman" w:cs="Times New Roman"/>
                <w:color w:val="000000" w:themeColor="text1"/>
                <w:sz w:val="24"/>
                <w:szCs w:val="24"/>
              </w:rPr>
              <w:t>;</w:t>
            </w:r>
            <w:r w:rsidRPr="0073644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sz w:val="24"/>
                <w:szCs w:val="24"/>
              </w:rPr>
              <w:t xml:space="preserve"> </w:t>
            </w:r>
            <w:r w:rsidRPr="00FA68A1">
              <w:rPr>
                <w:rFonts w:ascii="Times New Roman" w:eastAsia="Times New Roman" w:hAnsi="Times New Roman" w:cs="Times New Roman"/>
                <w:sz w:val="24"/>
                <w:szCs w:val="24"/>
              </w:rPr>
              <w:t>ES paramos priemones, taikomas agrarinės aplinkosaugos srityje;</w:t>
            </w:r>
            <w:r>
              <w:rPr>
                <w:rFonts w:ascii="Times New Roman" w:eastAsia="Times New Roman" w:hAnsi="Times New Roman" w:cs="Times New Roman"/>
                <w:sz w:val="24"/>
                <w:szCs w:val="24"/>
              </w:rPr>
              <w:t xml:space="preserve"> </w:t>
            </w:r>
            <w:r w:rsidRPr="006F4875">
              <w:rPr>
                <w:rFonts w:ascii="Times New Roman" w:hAnsi="Times New Roman" w:cs="Times New Roman"/>
                <w:color w:val="000000" w:themeColor="text1"/>
                <w:sz w:val="24"/>
              </w:rPr>
              <w:t>– žemės ūkio ir kaimo plėtros strateginio plano 2023-2027 m. ekologin</w:t>
            </w:r>
            <w:r>
              <w:rPr>
                <w:rFonts w:ascii="Times New Roman" w:hAnsi="Times New Roman" w:cs="Times New Roman"/>
                <w:color w:val="000000" w:themeColor="text1"/>
                <w:sz w:val="24"/>
              </w:rPr>
              <w:t>e</w:t>
            </w:r>
            <w:r w:rsidRPr="006F4875">
              <w:rPr>
                <w:rFonts w:ascii="Times New Roman" w:hAnsi="Times New Roman" w:cs="Times New Roman"/>
                <w:color w:val="000000" w:themeColor="text1"/>
                <w:sz w:val="24"/>
              </w:rPr>
              <w:t>s sistem</w:t>
            </w:r>
            <w:r>
              <w:rPr>
                <w:rFonts w:ascii="Times New Roman" w:hAnsi="Times New Roman" w:cs="Times New Roman"/>
                <w:color w:val="000000" w:themeColor="text1"/>
                <w:sz w:val="24"/>
              </w:rPr>
              <w:t>a</w:t>
            </w:r>
            <w:r w:rsidRPr="006F4875">
              <w:rPr>
                <w:rFonts w:ascii="Times New Roman" w:hAnsi="Times New Roman" w:cs="Times New Roman"/>
                <w:color w:val="000000" w:themeColor="text1"/>
                <w:sz w:val="24"/>
              </w:rPr>
              <w:t>s;</w:t>
            </w:r>
            <w:r>
              <w:rPr>
                <w:rFonts w:ascii="Times New Roman" w:hAnsi="Times New Roman" w:cs="Times New Roman"/>
                <w:color w:val="000000" w:themeColor="text1"/>
                <w:sz w:val="24"/>
              </w:rPr>
              <w:t xml:space="preserve"> </w:t>
            </w:r>
            <w:r w:rsidRPr="00FA68A1">
              <w:rPr>
                <w:rFonts w:ascii="Times New Roman" w:eastAsia="Calibri" w:hAnsi="Times New Roman" w:cs="Times New Roman"/>
                <w:color w:val="000000" w:themeColor="text1"/>
                <w:sz w:val="24"/>
                <w:szCs w:val="24"/>
              </w:rPr>
              <w:t>Lietuvos žemės ūkio ir kaimo plėtros 2023-2027 m. strateginio plano aplinkosaugines priemones;</w:t>
            </w:r>
            <w:r>
              <w:rPr>
                <w:rFonts w:ascii="Times New Roman" w:eastAsia="Calibri" w:hAnsi="Times New Roman" w:cs="Times New Roman"/>
                <w:color w:val="000000" w:themeColor="text1"/>
                <w:sz w:val="24"/>
                <w:szCs w:val="24"/>
              </w:rPr>
              <w:t xml:space="preserve"> </w:t>
            </w:r>
            <w:r>
              <w:rPr>
                <w:rFonts w:ascii="Times New Roman" w:eastAsia="Times New Roman" w:hAnsi="Times New Roman" w:cs="Times New Roman"/>
                <w:sz w:val="24"/>
                <w:szCs w:val="24"/>
              </w:rPr>
              <w:t xml:space="preserve">tęstines </w:t>
            </w:r>
            <w:r w:rsidRPr="00FA68A1">
              <w:rPr>
                <w:rFonts w:ascii="Times New Roman" w:eastAsia="Times New Roman" w:hAnsi="Times New Roman" w:cs="Times New Roman"/>
                <w:sz w:val="24"/>
                <w:szCs w:val="24"/>
              </w:rPr>
              <w:t>KPP 2014</w:t>
            </w:r>
            <w:r w:rsidRPr="00FA68A1">
              <w:rPr>
                <w:rFonts w:ascii="Times New Roman" w:eastAsia="Times New Roman" w:hAnsi="Times New Roman" w:cs="Times New Roman"/>
                <w:b/>
                <w:color w:val="000000"/>
                <w:sz w:val="20"/>
                <w:szCs w:val="24"/>
              </w:rPr>
              <w:t>–</w:t>
            </w:r>
            <w:r w:rsidRPr="00FA68A1">
              <w:rPr>
                <w:rFonts w:ascii="Times New Roman" w:eastAsia="Times New Roman" w:hAnsi="Times New Roman" w:cs="Times New Roman"/>
                <w:sz w:val="24"/>
                <w:szCs w:val="24"/>
              </w:rPr>
              <w:t xml:space="preserve">2020 m. </w:t>
            </w:r>
            <w:r w:rsidRPr="00FA68A1">
              <w:rPr>
                <w:rFonts w:ascii="Times New Roman" w:eastAsia="Times New Roman" w:hAnsi="Times New Roman" w:cs="Times New Roman"/>
                <w:color w:val="000000"/>
                <w:sz w:val="24"/>
                <w:szCs w:val="24"/>
              </w:rPr>
              <w:t>programos agrarinės aplinkosaugos priemones;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w:t>
            </w:r>
            <w:r w:rsidRPr="00FA68A1">
              <w:rPr>
                <w:rFonts w:ascii="Times New Roman" w:eastAsia="Times New Roman" w:hAnsi="Times New Roman" w:cs="Times New Roman"/>
                <w:color w:val="000000"/>
                <w:sz w:val="24"/>
                <w:szCs w:val="24"/>
              </w:rPr>
              <w:t xml:space="preserve">grarinės aplinkosaugos priemonių </w:t>
            </w:r>
            <w:r w:rsidRPr="00FA68A1">
              <w:rPr>
                <w:rFonts w:ascii="Times New Roman" w:eastAsia="Times New Roman" w:hAnsi="Times New Roman" w:cs="Times New Roman"/>
                <w:sz w:val="24"/>
                <w:szCs w:val="24"/>
              </w:rPr>
              <w:t>paraiškų teikimo ir pildymo reikalavimus;</w:t>
            </w:r>
            <w:r>
              <w:rPr>
                <w:rFonts w:ascii="Times New Roman" w:eastAsia="Times New Roman" w:hAnsi="Times New Roman" w:cs="Times New Roman"/>
                <w:sz w:val="24"/>
                <w:szCs w:val="24"/>
              </w:rPr>
              <w:t xml:space="preserve"> </w:t>
            </w:r>
            <w:r w:rsidRPr="004A4541">
              <w:rPr>
                <w:rFonts w:ascii="Times New Roman" w:eastAsia="Times New Roman" w:hAnsi="Times New Roman" w:cs="Times New Roman"/>
                <w:sz w:val="24"/>
                <w:szCs w:val="24"/>
              </w:rPr>
              <w:t xml:space="preserve">reikalavimus kaip tvarkyti ūkį, dalyvaujant aplinkosauginėse priemonėse. </w:t>
            </w:r>
          </w:p>
          <w:p w14:paraId="2AAD23DE" w14:textId="1EF80F38" w:rsidR="00E33848" w:rsidRPr="00D96FEB" w:rsidRDefault="00241D7B" w:rsidP="00D96FEB">
            <w:pPr>
              <w:suppressAutoHyphens/>
              <w:autoSpaceDE w:val="0"/>
              <w:autoSpaceDN w:val="0"/>
              <w:adjustRightInd w:val="0"/>
              <w:ind w:firstLine="30"/>
              <w:jc w:val="both"/>
              <w:rPr>
                <w:rFonts w:ascii="Times New Roman" w:eastAsia="Times New Roman" w:hAnsi="Times New Roman" w:cs="Times New Roman"/>
                <w:sz w:val="24"/>
                <w:szCs w:val="20"/>
              </w:rPr>
            </w:pPr>
            <w:r w:rsidRPr="00D96FEB">
              <w:rPr>
                <w:rFonts w:ascii="Times New Roman" w:eastAsia="Times New Roman" w:hAnsi="Times New Roman" w:cs="Times New Roman"/>
                <w:bCs/>
                <w:sz w:val="24"/>
                <w:szCs w:val="24"/>
              </w:rPr>
              <w:t xml:space="preserve">Baigęs mokymo kursą pagal mokymo programą, dalyvis turi gebėti: </w:t>
            </w:r>
            <w:r w:rsidRPr="004528DF">
              <w:rPr>
                <w:rFonts w:ascii="Times New Roman" w:eastAsia="Times New Roman" w:hAnsi="Times New Roman" w:cs="Times New Roman"/>
                <w:sz w:val="24"/>
                <w:szCs w:val="24"/>
              </w:rPr>
              <w:t xml:space="preserve">išsikelti aplinkosauginius tikslus, įvertinti gamybinę aplinką </w:t>
            </w:r>
            <w:r>
              <w:rPr>
                <w:rFonts w:ascii="Times New Roman" w:eastAsia="Times New Roman" w:hAnsi="Times New Roman" w:cs="Times New Roman"/>
                <w:color w:val="000000"/>
                <w:sz w:val="24"/>
                <w:szCs w:val="20"/>
              </w:rPr>
              <w:t>pasirenkant</w:t>
            </w:r>
            <w:r w:rsidRPr="004528DF">
              <w:rPr>
                <w:rFonts w:ascii="Times New Roman" w:eastAsia="Times New Roman" w:hAnsi="Times New Roman" w:cs="Times New Roman"/>
                <w:color w:val="000000"/>
                <w:sz w:val="24"/>
                <w:szCs w:val="20"/>
              </w:rPr>
              <w:t xml:space="preserve"> tinkamiausias paramos priemones savo ūkio valdai;</w:t>
            </w:r>
            <w:r>
              <w:rPr>
                <w:rFonts w:ascii="Times New Roman" w:eastAsia="Times New Roman" w:hAnsi="Times New Roman" w:cs="Times New Roman"/>
                <w:color w:val="000000"/>
                <w:sz w:val="24"/>
                <w:szCs w:val="20"/>
              </w:rPr>
              <w:t xml:space="preserve"> </w:t>
            </w:r>
            <w:r w:rsidRPr="004528DF">
              <w:rPr>
                <w:rFonts w:ascii="Times New Roman" w:eastAsia="Times New Roman" w:hAnsi="Times New Roman" w:cs="Times New Roman"/>
                <w:sz w:val="24"/>
                <w:szCs w:val="24"/>
              </w:rPr>
              <w:t xml:space="preserve">tinkamai tvarkyti ūkį vadovaujantis ES ir nacionaliniais teisės </w:t>
            </w:r>
            <w:r w:rsidRPr="004528DF">
              <w:rPr>
                <w:rFonts w:ascii="Times New Roman" w:eastAsia="Times New Roman" w:hAnsi="Times New Roman" w:cs="Times New Roman"/>
                <w:sz w:val="24"/>
                <w:szCs w:val="24"/>
              </w:rPr>
              <w:lastRenderedPageBreak/>
              <w:t>aktais pagal privalomus ir papildomai prisiimtus aplinkosaugos reikalavimus;</w:t>
            </w:r>
            <w:r>
              <w:rPr>
                <w:rFonts w:ascii="Times New Roman" w:eastAsia="Times New Roman" w:hAnsi="Times New Roman" w:cs="Times New Roman"/>
                <w:sz w:val="24"/>
                <w:szCs w:val="24"/>
              </w:rPr>
              <w:t xml:space="preserve"> </w:t>
            </w:r>
            <w:r w:rsidRPr="006F4875">
              <w:rPr>
                <w:rFonts w:ascii="Times New Roman" w:eastAsia="Times New Roman" w:hAnsi="Times New Roman" w:cs="Times New Roman"/>
                <w:sz w:val="24"/>
                <w:szCs w:val="24"/>
              </w:rPr>
              <w:t>pasirinkti ir dalyvauti Lietuvos žemės ūkio ir kaimo plėtros strateginio plano 2023-2027 m. ekologinėse sistemose bei tęstinėse KPP 2014–2020 m.</w:t>
            </w:r>
            <w:r w:rsidRPr="004528DF">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agroaplinkosauginėse</w:t>
            </w:r>
            <w:proofErr w:type="spellEnd"/>
            <w:r>
              <w:rPr>
                <w:rFonts w:ascii="Times New Roman" w:eastAsia="Times New Roman" w:hAnsi="Times New Roman" w:cs="Times New Roman"/>
                <w:sz w:val="24"/>
                <w:szCs w:val="24"/>
              </w:rPr>
              <w:t xml:space="preserve"> priemonėse bei jų veiklose; </w:t>
            </w:r>
            <w:r w:rsidRPr="004528DF">
              <w:rPr>
                <w:rFonts w:ascii="Times New Roman" w:eastAsia="Times New Roman" w:hAnsi="Times New Roman" w:cs="Times New Roman"/>
                <w:sz w:val="24"/>
                <w:szCs w:val="20"/>
              </w:rPr>
              <w:t>užpildyti paraiškas pagal priemones;</w:t>
            </w:r>
            <w:r>
              <w:rPr>
                <w:rFonts w:ascii="Times New Roman" w:eastAsia="Times New Roman" w:hAnsi="Times New Roman" w:cs="Times New Roman"/>
                <w:sz w:val="24"/>
                <w:szCs w:val="20"/>
              </w:rPr>
              <w:t xml:space="preserve">  </w:t>
            </w:r>
            <w:r w:rsidRPr="004528DF">
              <w:rPr>
                <w:rFonts w:ascii="Times New Roman" w:eastAsia="Calibri" w:hAnsi="Times New Roman" w:cs="Times New Roman"/>
                <w:sz w:val="24"/>
                <w:szCs w:val="24"/>
              </w:rPr>
              <w:t>įvertinti prisiimtų įsipareigojimų pagal agrarinės aplinkosaugos priemones naudą ūkio dirvožemio ir vandens ek</w:t>
            </w:r>
            <w:r>
              <w:rPr>
                <w:rFonts w:ascii="Times New Roman" w:eastAsia="Calibri" w:hAnsi="Times New Roman" w:cs="Times New Roman"/>
                <w:sz w:val="24"/>
                <w:szCs w:val="24"/>
              </w:rPr>
              <w:t>osistemoms, bioįvairovei ir kli</w:t>
            </w:r>
            <w:r w:rsidRPr="004528DF">
              <w:rPr>
                <w:rFonts w:ascii="Times New Roman" w:eastAsia="Calibri" w:hAnsi="Times New Roman" w:cs="Times New Roman"/>
                <w:sz w:val="24"/>
                <w:szCs w:val="24"/>
              </w:rPr>
              <w:t>mato kaitai, gyvūnų gerovei ir maisto saugumui.</w:t>
            </w:r>
          </w:p>
        </w:tc>
      </w:tr>
      <w:tr w:rsidR="00E33848" w:rsidRPr="009A75A8" w14:paraId="2AAD23E3" w14:textId="77777777" w:rsidTr="00F65BEB">
        <w:tc>
          <w:tcPr>
            <w:tcW w:w="5960" w:type="dxa"/>
          </w:tcPr>
          <w:p w14:paraId="2AAD23E0" w14:textId="77777777" w:rsidR="00E33848" w:rsidRPr="00A37970" w:rsidRDefault="00E33848" w:rsidP="00E33848">
            <w:pPr>
              <w:autoSpaceDE w:val="0"/>
              <w:autoSpaceDN w:val="0"/>
              <w:adjustRightInd w:val="0"/>
              <w:rPr>
                <w:rFonts w:ascii="Times New Roman" w:hAnsi="Times New Roman" w:cs="Times New Roman"/>
                <w:sz w:val="24"/>
                <w:szCs w:val="24"/>
              </w:rPr>
            </w:pPr>
            <w:r w:rsidRPr="00A37970">
              <w:rPr>
                <w:rFonts w:ascii="Times New Roman" w:hAnsi="Times New Roman" w:cs="Times New Roman"/>
                <w:sz w:val="24"/>
                <w:szCs w:val="24"/>
              </w:rPr>
              <w:lastRenderedPageBreak/>
              <w:t>Mokymo ištekliai ir priemonės</w:t>
            </w:r>
          </w:p>
          <w:p w14:paraId="2AAD23E1" w14:textId="77777777" w:rsidR="00E33848" w:rsidRPr="00A37970" w:rsidRDefault="00E33848" w:rsidP="00E33848">
            <w:pPr>
              <w:autoSpaceDE w:val="0"/>
              <w:autoSpaceDN w:val="0"/>
              <w:adjustRightInd w:val="0"/>
              <w:rPr>
                <w:rFonts w:ascii="Times New Roman" w:hAnsi="Times New Roman" w:cs="Times New Roman"/>
                <w:b/>
                <w:bCs/>
                <w:sz w:val="24"/>
                <w:szCs w:val="24"/>
              </w:rPr>
            </w:pPr>
          </w:p>
        </w:tc>
        <w:tc>
          <w:tcPr>
            <w:tcW w:w="4807" w:type="dxa"/>
          </w:tcPr>
          <w:p w14:paraId="2AAD23E2" w14:textId="674DC7CD" w:rsidR="00E33848" w:rsidRPr="00A37970" w:rsidRDefault="00D615A8" w:rsidP="00D615A8">
            <w:pPr>
              <w:suppressAutoHyphens/>
              <w:autoSpaceDE w:val="0"/>
              <w:autoSpaceDN w:val="0"/>
              <w:adjustRightInd w:val="0"/>
              <w:jc w:val="both"/>
              <w:textAlignment w:val="center"/>
              <w:rPr>
                <w:rFonts w:ascii="Times New Roman" w:hAnsi="Times New Roman" w:cs="Times New Roman"/>
                <w:sz w:val="24"/>
                <w:szCs w:val="24"/>
              </w:rPr>
            </w:pPr>
            <w:r w:rsidRPr="00D615A8">
              <w:rPr>
                <w:rFonts w:ascii="Times New Roman" w:hAnsi="Times New Roman" w:cs="Times New Roman"/>
                <w:sz w:val="24"/>
                <w:szCs w:val="24"/>
              </w:rPr>
              <w:t xml:space="preserve">Mokantis auditoriniu būdu reikalingi ištekliai: auditorija su vaizdo demonstravimo ir  kompiuterine įranga, interneto prieiga, kanceliarinės priemonės, </w:t>
            </w:r>
            <w:r w:rsidR="005D1514">
              <w:rPr>
                <w:rFonts w:ascii="Times New Roman" w:hAnsi="Times New Roman" w:cs="Times New Roman"/>
                <w:sz w:val="24"/>
                <w:szCs w:val="24"/>
              </w:rPr>
              <w:t>mokomoji</w:t>
            </w:r>
            <w:r w:rsidR="00920254">
              <w:rPr>
                <w:rFonts w:ascii="Times New Roman" w:hAnsi="Times New Roman" w:cs="Times New Roman"/>
                <w:sz w:val="24"/>
                <w:szCs w:val="24"/>
              </w:rPr>
              <w:t>, vaizdinė</w:t>
            </w:r>
            <w:r w:rsidRPr="00D615A8">
              <w:rPr>
                <w:rFonts w:ascii="Times New Roman" w:hAnsi="Times New Roman" w:cs="Times New Roman"/>
                <w:sz w:val="24"/>
                <w:szCs w:val="24"/>
              </w:rPr>
              <w:t xml:space="preserve"> medžiaga, parengta pagal mokymo programos turinį, praktinių užduočių ruošiniai</w:t>
            </w:r>
            <w:r w:rsidR="00920254">
              <w:rPr>
                <w:rFonts w:ascii="Times New Roman" w:hAnsi="Times New Roman" w:cs="Times New Roman"/>
                <w:sz w:val="24"/>
                <w:szCs w:val="24"/>
              </w:rPr>
              <w:t>.</w:t>
            </w:r>
            <w:r>
              <w:rPr>
                <w:rFonts w:ascii="Times New Roman" w:hAnsi="Times New Roman" w:cs="Times New Roman"/>
                <w:sz w:val="24"/>
                <w:szCs w:val="24"/>
              </w:rPr>
              <w:t xml:space="preserve"> </w:t>
            </w:r>
            <w:r w:rsidRPr="00D615A8">
              <w:rPr>
                <w:rFonts w:ascii="Times New Roman" w:hAnsi="Times New Roman" w:cs="Times New Roman"/>
                <w:sz w:val="24"/>
                <w:szCs w:val="24"/>
              </w:rPr>
              <w:t>Mokantis nuotoliniu būdu – reikalingas kompiuteris, interneto ryšys, nuotolinio mokymosi platforma („</w:t>
            </w:r>
            <w:proofErr w:type="spellStart"/>
            <w:r w:rsidRPr="00D615A8">
              <w:rPr>
                <w:rFonts w:ascii="Times New Roman" w:hAnsi="Times New Roman" w:cs="Times New Roman"/>
                <w:sz w:val="24"/>
                <w:szCs w:val="24"/>
              </w:rPr>
              <w:t>Teams</w:t>
            </w:r>
            <w:proofErr w:type="spellEnd"/>
            <w:r w:rsidRPr="00D615A8">
              <w:rPr>
                <w:rFonts w:ascii="Times New Roman" w:hAnsi="Times New Roman" w:cs="Times New Roman"/>
                <w:sz w:val="24"/>
                <w:szCs w:val="24"/>
              </w:rPr>
              <w:t>“, „</w:t>
            </w:r>
            <w:proofErr w:type="spellStart"/>
            <w:r w:rsidRPr="00D615A8">
              <w:rPr>
                <w:rFonts w:ascii="Times New Roman" w:hAnsi="Times New Roman" w:cs="Times New Roman"/>
                <w:sz w:val="24"/>
                <w:szCs w:val="24"/>
              </w:rPr>
              <w:t>Zoom</w:t>
            </w:r>
            <w:proofErr w:type="spellEnd"/>
            <w:r w:rsidRPr="00D615A8">
              <w:rPr>
                <w:rFonts w:ascii="Times New Roman" w:hAnsi="Times New Roman" w:cs="Times New Roman"/>
                <w:sz w:val="24"/>
                <w:szCs w:val="24"/>
              </w:rPr>
              <w:t>“, „Skype“, „</w:t>
            </w:r>
            <w:proofErr w:type="spellStart"/>
            <w:r w:rsidRPr="00D615A8">
              <w:rPr>
                <w:rFonts w:ascii="Times New Roman" w:hAnsi="Times New Roman" w:cs="Times New Roman"/>
                <w:sz w:val="24"/>
                <w:szCs w:val="24"/>
              </w:rPr>
              <w:t>Viber</w:t>
            </w:r>
            <w:proofErr w:type="spellEnd"/>
            <w:r w:rsidRPr="00D615A8">
              <w:rPr>
                <w:rFonts w:ascii="Times New Roman" w:hAnsi="Times New Roman" w:cs="Times New Roman"/>
                <w:sz w:val="24"/>
                <w:szCs w:val="24"/>
              </w:rPr>
              <w:t>“ ar kt.), elektroninis mokymo, vaizdinės medžiagos, praktinių užduočių paketas, parengtas pagal mokymo programos planą.</w:t>
            </w:r>
          </w:p>
        </w:tc>
      </w:tr>
      <w:tr w:rsidR="00E33848" w:rsidRPr="009A75A8" w14:paraId="2AAD23E7" w14:textId="77777777" w:rsidTr="00F65BEB">
        <w:tc>
          <w:tcPr>
            <w:tcW w:w="5960" w:type="dxa"/>
          </w:tcPr>
          <w:p w14:paraId="2AAD23E5" w14:textId="766E5A80" w:rsidR="00E33848" w:rsidRPr="00A37970" w:rsidRDefault="00E33848" w:rsidP="008A0828">
            <w:pPr>
              <w:autoSpaceDE w:val="0"/>
              <w:autoSpaceDN w:val="0"/>
              <w:adjustRightInd w:val="0"/>
              <w:rPr>
                <w:rFonts w:ascii="Times New Roman" w:hAnsi="Times New Roman" w:cs="Times New Roman"/>
                <w:b/>
                <w:bCs/>
                <w:sz w:val="24"/>
                <w:szCs w:val="24"/>
              </w:rPr>
            </w:pPr>
            <w:r w:rsidRPr="00A37970">
              <w:rPr>
                <w:rFonts w:ascii="Times New Roman" w:hAnsi="Times New Roman" w:cs="Times New Roman"/>
                <w:sz w:val="24"/>
                <w:szCs w:val="24"/>
              </w:rPr>
              <w:t>Baigiamojo tikrinimo (žinių vertinimo) forma</w:t>
            </w:r>
          </w:p>
        </w:tc>
        <w:tc>
          <w:tcPr>
            <w:tcW w:w="4807" w:type="dxa"/>
          </w:tcPr>
          <w:p w14:paraId="2AAD23E6" w14:textId="02634D27" w:rsidR="00E33848" w:rsidRPr="00A37970" w:rsidRDefault="00F14C6B" w:rsidP="00E33848">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Pokalbis.</w:t>
            </w:r>
          </w:p>
        </w:tc>
      </w:tr>
      <w:tr w:rsidR="00E33848" w:rsidRPr="009A75A8" w14:paraId="2AAD23EB" w14:textId="77777777" w:rsidTr="00F65BEB">
        <w:tc>
          <w:tcPr>
            <w:tcW w:w="5960" w:type="dxa"/>
          </w:tcPr>
          <w:p w14:paraId="2AAD23E9" w14:textId="63D1E71B" w:rsidR="00E33848" w:rsidRPr="00A37970" w:rsidRDefault="00E33848" w:rsidP="008A0828">
            <w:pPr>
              <w:autoSpaceDE w:val="0"/>
              <w:autoSpaceDN w:val="0"/>
              <w:adjustRightInd w:val="0"/>
              <w:rPr>
                <w:rFonts w:ascii="Times New Roman" w:hAnsi="Times New Roman" w:cs="Times New Roman"/>
                <w:b/>
                <w:bCs/>
                <w:sz w:val="24"/>
                <w:szCs w:val="24"/>
              </w:rPr>
            </w:pPr>
            <w:r w:rsidRPr="00A37970">
              <w:rPr>
                <w:rFonts w:ascii="Times New Roman" w:hAnsi="Times New Roman" w:cs="Times New Roman"/>
                <w:sz w:val="24"/>
                <w:szCs w:val="24"/>
              </w:rPr>
              <w:t>Mokymo planas (mokymo temų pavadinimas)</w:t>
            </w:r>
          </w:p>
        </w:tc>
        <w:tc>
          <w:tcPr>
            <w:tcW w:w="4807" w:type="dxa"/>
          </w:tcPr>
          <w:p w14:paraId="2AAD23EA" w14:textId="77777777" w:rsidR="00E33848" w:rsidRPr="00A37970" w:rsidRDefault="00BB5B06" w:rsidP="00E33848">
            <w:pPr>
              <w:autoSpaceDE w:val="0"/>
              <w:autoSpaceDN w:val="0"/>
              <w:adjustRightInd w:val="0"/>
              <w:rPr>
                <w:rFonts w:ascii="Times New Roman" w:hAnsi="Times New Roman" w:cs="Times New Roman"/>
                <w:bCs/>
                <w:sz w:val="24"/>
                <w:szCs w:val="24"/>
              </w:rPr>
            </w:pPr>
            <w:r w:rsidRPr="00A37970">
              <w:rPr>
                <w:rFonts w:ascii="Times New Roman" w:hAnsi="Times New Roman" w:cs="Times New Roman"/>
                <w:bCs/>
                <w:sz w:val="24"/>
                <w:szCs w:val="24"/>
              </w:rPr>
              <w:t>Akad. val. skaičius pagal mokymo temas</w:t>
            </w:r>
          </w:p>
        </w:tc>
      </w:tr>
      <w:tr w:rsidR="006972E2" w:rsidRPr="009A75A8" w14:paraId="152B5B16" w14:textId="77777777" w:rsidTr="00D431FE">
        <w:tc>
          <w:tcPr>
            <w:tcW w:w="5960" w:type="dxa"/>
            <w:tcBorders>
              <w:top w:val="single" w:sz="4" w:space="0" w:color="auto"/>
              <w:left w:val="single" w:sz="4" w:space="0" w:color="auto"/>
              <w:bottom w:val="single" w:sz="4" w:space="0" w:color="auto"/>
              <w:right w:val="single" w:sz="4" w:space="0" w:color="auto"/>
            </w:tcBorders>
            <w:vAlign w:val="center"/>
          </w:tcPr>
          <w:p w14:paraId="7F0F697A" w14:textId="22F909D4" w:rsidR="006972E2" w:rsidRPr="00A37970" w:rsidRDefault="006972E2" w:rsidP="00916CA3">
            <w:pPr>
              <w:autoSpaceDE w:val="0"/>
              <w:autoSpaceDN w:val="0"/>
              <w:adjustRightInd w:val="0"/>
              <w:jc w:val="both"/>
              <w:rPr>
                <w:rFonts w:ascii="Times New Roman" w:hAnsi="Times New Roman" w:cs="Times New Roman"/>
                <w:sz w:val="24"/>
                <w:szCs w:val="24"/>
              </w:rPr>
            </w:pPr>
            <w:r w:rsidRPr="009074EB">
              <w:rPr>
                <w:rFonts w:ascii="Times New Roman" w:eastAsia="Calibri" w:hAnsi="Times New Roman" w:cs="Times New Roman"/>
                <w:bCs/>
                <w:sz w:val="24"/>
                <w:szCs w:val="24"/>
              </w:rPr>
              <w:t xml:space="preserve">Mokymo turinio pristatymas. </w:t>
            </w:r>
            <w:r w:rsidRPr="009074EB">
              <w:rPr>
                <w:rFonts w:ascii="Times New Roman" w:eastAsia="Calibri" w:hAnsi="Times New Roman" w:cs="Times New Roman"/>
                <w:color w:val="000000" w:themeColor="text1"/>
                <w:sz w:val="24"/>
                <w:szCs w:val="24"/>
              </w:rPr>
              <w:t xml:space="preserve">Agrarinės aplinkosaugos politika. ES žaliasis kursas ir strateginiai dokumentai: „Nuo lauko iki stalo“, „ES Biologinės įvairovės iki 2030 m strategija“, „Dirvožemio strategija“, „Prisitaikymo prie </w:t>
            </w:r>
            <w:r>
              <w:rPr>
                <w:rFonts w:ascii="Times New Roman" w:eastAsia="Calibri" w:hAnsi="Times New Roman" w:cs="Times New Roman"/>
                <w:color w:val="000000" w:themeColor="text1"/>
                <w:sz w:val="24"/>
                <w:szCs w:val="24"/>
              </w:rPr>
              <w:t>klimato kaitos strategija“. ES e</w:t>
            </w:r>
            <w:r w:rsidRPr="009074EB">
              <w:rPr>
                <w:rFonts w:ascii="Times New Roman" w:eastAsia="Calibri" w:hAnsi="Times New Roman" w:cs="Times New Roman"/>
                <w:color w:val="000000" w:themeColor="text1"/>
                <w:sz w:val="24"/>
                <w:szCs w:val="24"/>
              </w:rPr>
              <w:t>kologinio ūkininkavimo veiksmų planas. Anglies kaupimo ūkininkavimas.</w:t>
            </w:r>
          </w:p>
        </w:tc>
        <w:tc>
          <w:tcPr>
            <w:tcW w:w="4807" w:type="dxa"/>
            <w:tcBorders>
              <w:top w:val="single" w:sz="4" w:space="0" w:color="auto"/>
              <w:left w:val="single" w:sz="4" w:space="0" w:color="auto"/>
              <w:bottom w:val="single" w:sz="4" w:space="0" w:color="auto"/>
              <w:right w:val="single" w:sz="4" w:space="0" w:color="auto"/>
            </w:tcBorders>
            <w:vAlign w:val="center"/>
          </w:tcPr>
          <w:p w14:paraId="0D4E7000" w14:textId="46FAC13D" w:rsidR="006972E2" w:rsidRPr="00A37970" w:rsidRDefault="006972E2" w:rsidP="006972E2">
            <w:pPr>
              <w:autoSpaceDE w:val="0"/>
              <w:autoSpaceDN w:val="0"/>
              <w:adjustRightInd w:val="0"/>
              <w:jc w:val="center"/>
              <w:rPr>
                <w:rFonts w:ascii="Times New Roman" w:hAnsi="Times New Roman" w:cs="Times New Roman"/>
                <w:bCs/>
                <w:sz w:val="24"/>
                <w:szCs w:val="24"/>
              </w:rPr>
            </w:pPr>
            <w:r w:rsidRPr="009074EB">
              <w:rPr>
                <w:rFonts w:ascii="Times New Roman" w:hAnsi="Times New Roman" w:cs="Times New Roman"/>
                <w:sz w:val="24"/>
              </w:rPr>
              <w:t>0,25</w:t>
            </w:r>
          </w:p>
        </w:tc>
      </w:tr>
      <w:tr w:rsidR="006972E2" w:rsidRPr="009A75A8" w14:paraId="60D956ED" w14:textId="77777777" w:rsidTr="00D431FE">
        <w:tc>
          <w:tcPr>
            <w:tcW w:w="5960" w:type="dxa"/>
            <w:tcBorders>
              <w:top w:val="single" w:sz="4" w:space="0" w:color="auto"/>
              <w:left w:val="single" w:sz="4" w:space="0" w:color="auto"/>
              <w:bottom w:val="single" w:sz="4" w:space="0" w:color="auto"/>
              <w:right w:val="single" w:sz="4" w:space="0" w:color="auto"/>
            </w:tcBorders>
            <w:vAlign w:val="center"/>
          </w:tcPr>
          <w:p w14:paraId="1CD415FB" w14:textId="77777777" w:rsidR="006972E2" w:rsidRPr="00E31803" w:rsidRDefault="006972E2" w:rsidP="006972E2">
            <w:pPr>
              <w:jc w:val="both"/>
              <w:rPr>
                <w:rFonts w:ascii="Times New Roman" w:eastAsia="Times New Roman" w:hAnsi="Times New Roman" w:cs="Times New Roman"/>
                <w:color w:val="000000" w:themeColor="text1"/>
                <w:sz w:val="24"/>
                <w:szCs w:val="24"/>
              </w:rPr>
            </w:pPr>
            <w:r w:rsidRPr="009074EB">
              <w:rPr>
                <w:rFonts w:ascii="Times New Roman" w:eastAsia="Calibri" w:hAnsi="Times New Roman" w:cs="Times New Roman"/>
                <w:color w:val="000000" w:themeColor="text1"/>
                <w:sz w:val="24"/>
                <w:szCs w:val="24"/>
              </w:rPr>
              <w:t>Lietuvos žemės ūkio ir kaimo plėtros 2023-2027 m. strateginis planas.</w:t>
            </w:r>
            <w:r w:rsidRPr="009074EB">
              <w:rPr>
                <w:rFonts w:ascii="Times New Roman" w:eastAsia="Times New Roman" w:hAnsi="Times New Roman" w:cs="Times New Roman"/>
                <w:color w:val="000000" w:themeColor="text1"/>
                <w:sz w:val="24"/>
                <w:szCs w:val="24"/>
              </w:rPr>
              <w:t xml:space="preserve"> </w:t>
            </w:r>
            <w:r w:rsidRPr="00E31803">
              <w:rPr>
                <w:rFonts w:ascii="Times New Roman" w:eastAsia="Times New Roman" w:hAnsi="Times New Roman" w:cs="Times New Roman"/>
                <w:color w:val="000000" w:themeColor="text1"/>
                <w:sz w:val="24"/>
                <w:szCs w:val="24"/>
              </w:rPr>
              <w:t>Bendrieji žemės ūkio aplinkosaugos reikalavimai:</w:t>
            </w:r>
            <w:r w:rsidRPr="00E31803">
              <w:rPr>
                <w:rFonts w:ascii="Times New Roman" w:eastAsia="Times New Roman" w:hAnsi="Times New Roman" w:cs="Times New Roman"/>
                <w:b/>
                <w:color w:val="000000" w:themeColor="text1"/>
                <w:sz w:val="24"/>
                <w:szCs w:val="24"/>
              </w:rPr>
              <w:t xml:space="preserve"> </w:t>
            </w:r>
            <w:r w:rsidRPr="00E31803">
              <w:rPr>
                <w:rFonts w:ascii="Times New Roman" w:eastAsia="Times New Roman" w:hAnsi="Times New Roman" w:cs="Times New Roman"/>
                <w:color w:val="000000" w:themeColor="text1"/>
                <w:sz w:val="24"/>
                <w:szCs w:val="24"/>
              </w:rPr>
              <w:t xml:space="preserve">geros agrarinės ir aplinkosaugos būklės bei </w:t>
            </w:r>
            <w:r>
              <w:rPr>
                <w:rFonts w:ascii="Times New Roman" w:eastAsia="Times New Roman" w:hAnsi="Times New Roman" w:cs="Times New Roman"/>
                <w:color w:val="000000" w:themeColor="text1"/>
                <w:sz w:val="24"/>
                <w:szCs w:val="24"/>
              </w:rPr>
              <w:t xml:space="preserve">žemės ūkio veiklos </w:t>
            </w:r>
            <w:r w:rsidRPr="00E31803">
              <w:rPr>
                <w:rFonts w:ascii="Times New Roman" w:eastAsia="Times New Roman" w:hAnsi="Times New Roman" w:cs="Times New Roman"/>
                <w:color w:val="000000" w:themeColor="text1"/>
                <w:sz w:val="24"/>
                <w:szCs w:val="24"/>
              </w:rPr>
              <w:t xml:space="preserve">valdymo reikalavimai. </w:t>
            </w:r>
          </w:p>
          <w:p w14:paraId="4791C3D3" w14:textId="0F5C0957" w:rsidR="006972E2" w:rsidRPr="00A37970" w:rsidRDefault="006972E2" w:rsidP="006972E2">
            <w:pPr>
              <w:autoSpaceDE w:val="0"/>
              <w:autoSpaceDN w:val="0"/>
              <w:adjustRightInd w:val="0"/>
              <w:rPr>
                <w:rFonts w:ascii="Times New Roman" w:hAnsi="Times New Roman" w:cs="Times New Roman"/>
                <w:sz w:val="24"/>
                <w:szCs w:val="24"/>
              </w:rPr>
            </w:pPr>
            <w:r w:rsidRPr="00E31803">
              <w:rPr>
                <w:rFonts w:ascii="Times New Roman" w:eastAsia="Times New Roman" w:hAnsi="Times New Roman" w:cs="Times New Roman"/>
                <w:color w:val="000000" w:themeColor="text1"/>
                <w:sz w:val="24"/>
                <w:szCs w:val="24"/>
              </w:rPr>
              <w:t>Praktinis darbas: Privalomųjų</w:t>
            </w:r>
            <w:r w:rsidRPr="009074EB">
              <w:rPr>
                <w:rFonts w:ascii="Times New Roman" w:eastAsia="Times New Roman" w:hAnsi="Times New Roman" w:cs="Times New Roman"/>
                <w:color w:val="000000" w:themeColor="text1"/>
                <w:sz w:val="24"/>
                <w:szCs w:val="24"/>
              </w:rPr>
              <w:t xml:space="preserve"> aplinkosauginių reikalavimų ūkyje atitikties analizė.</w:t>
            </w:r>
          </w:p>
        </w:tc>
        <w:tc>
          <w:tcPr>
            <w:tcW w:w="4807" w:type="dxa"/>
            <w:tcBorders>
              <w:top w:val="single" w:sz="4" w:space="0" w:color="auto"/>
              <w:left w:val="single" w:sz="4" w:space="0" w:color="auto"/>
              <w:bottom w:val="single" w:sz="4" w:space="0" w:color="auto"/>
              <w:right w:val="single" w:sz="4" w:space="0" w:color="auto"/>
            </w:tcBorders>
            <w:vAlign w:val="center"/>
          </w:tcPr>
          <w:p w14:paraId="3E12587C" w14:textId="58DF0933" w:rsidR="006972E2" w:rsidRPr="00A37970" w:rsidRDefault="006972E2" w:rsidP="006972E2">
            <w:pPr>
              <w:autoSpaceDE w:val="0"/>
              <w:autoSpaceDN w:val="0"/>
              <w:adjustRightInd w:val="0"/>
              <w:jc w:val="center"/>
              <w:rPr>
                <w:rFonts w:ascii="Times New Roman" w:hAnsi="Times New Roman" w:cs="Times New Roman"/>
                <w:bCs/>
                <w:sz w:val="24"/>
                <w:szCs w:val="24"/>
              </w:rPr>
            </w:pPr>
            <w:r w:rsidRPr="009074EB">
              <w:rPr>
                <w:rFonts w:ascii="Times New Roman" w:hAnsi="Times New Roman" w:cs="Times New Roman"/>
                <w:sz w:val="24"/>
                <w:szCs w:val="24"/>
              </w:rPr>
              <w:t>2,0</w:t>
            </w:r>
          </w:p>
        </w:tc>
      </w:tr>
      <w:tr w:rsidR="006972E2" w:rsidRPr="009A75A8" w14:paraId="35CCC181" w14:textId="77777777" w:rsidTr="00D431FE">
        <w:tc>
          <w:tcPr>
            <w:tcW w:w="5960" w:type="dxa"/>
            <w:tcBorders>
              <w:top w:val="single" w:sz="4" w:space="0" w:color="auto"/>
              <w:left w:val="single" w:sz="4" w:space="0" w:color="auto"/>
              <w:bottom w:val="single" w:sz="4" w:space="0" w:color="auto"/>
              <w:right w:val="single" w:sz="4" w:space="0" w:color="auto"/>
            </w:tcBorders>
            <w:vAlign w:val="center"/>
          </w:tcPr>
          <w:p w14:paraId="7F70C503" w14:textId="77777777" w:rsidR="006972E2" w:rsidRPr="006F4875" w:rsidRDefault="006972E2" w:rsidP="00252A29">
            <w:pPr>
              <w:pStyle w:val="Betarp"/>
              <w:jc w:val="both"/>
              <w:rPr>
                <w:rFonts w:ascii="Times New Roman" w:hAnsi="Times New Roman" w:cs="Times New Roman"/>
                <w:color w:val="000000" w:themeColor="text1"/>
                <w:sz w:val="24"/>
                <w:lang w:val="lt-LT"/>
              </w:rPr>
            </w:pPr>
            <w:r w:rsidRPr="009074EB">
              <w:rPr>
                <w:rFonts w:ascii="Times New Roman" w:hAnsi="Times New Roman" w:cs="Times New Roman"/>
                <w:color w:val="000000" w:themeColor="text1"/>
                <w:sz w:val="24"/>
                <w:lang w:val="lt-LT"/>
              </w:rPr>
              <w:t>Žemės ūkio ir kaimo plėtros strateginio plano 2023-</w:t>
            </w:r>
            <w:r w:rsidRPr="006F4875">
              <w:rPr>
                <w:rFonts w:ascii="Times New Roman" w:hAnsi="Times New Roman" w:cs="Times New Roman"/>
                <w:color w:val="000000" w:themeColor="text1"/>
                <w:sz w:val="24"/>
                <w:lang w:val="lt-LT"/>
              </w:rPr>
              <w:t>2027 m. ekologinės sistemos:</w:t>
            </w:r>
          </w:p>
          <w:p w14:paraId="2442FBFA" w14:textId="11ECB3FB" w:rsidR="006972E2" w:rsidRDefault="006972E2" w:rsidP="00252A29">
            <w:pPr>
              <w:pStyle w:val="Betarp"/>
              <w:jc w:val="both"/>
              <w:rPr>
                <w:rFonts w:ascii="Times New Roman" w:hAnsi="Times New Roman" w:cs="Times New Roman"/>
                <w:color w:val="000000" w:themeColor="text1"/>
                <w:sz w:val="24"/>
                <w:lang w:val="lt-LT"/>
              </w:rPr>
            </w:pPr>
            <w:r w:rsidRPr="006F4875">
              <w:rPr>
                <w:rFonts w:ascii="Times New Roman" w:hAnsi="Times New Roman" w:cs="Times New Roman"/>
                <w:color w:val="000000" w:themeColor="text1"/>
                <w:sz w:val="24"/>
                <w:lang w:val="lt-LT"/>
              </w:rPr>
              <w:t>Kompleksinė ekologinė sistema „Veiklos ariamoje žemėje“:</w:t>
            </w:r>
          </w:p>
          <w:p w14:paraId="38C97146" w14:textId="4EA0790A" w:rsidR="006972E2" w:rsidRPr="009074EB" w:rsidRDefault="009F549A" w:rsidP="00252A29">
            <w:pPr>
              <w:pStyle w:val="Betarp"/>
              <w:jc w:val="both"/>
              <w:rPr>
                <w:rFonts w:ascii="Times New Roman" w:hAnsi="Times New Roman" w:cs="Times New Roman"/>
                <w:color w:val="000000" w:themeColor="text1"/>
                <w:sz w:val="24"/>
                <w:lang w:val="lt-LT"/>
              </w:rPr>
            </w:pPr>
            <w:r>
              <w:rPr>
                <w:rFonts w:ascii="Times New Roman" w:hAnsi="Times New Roman" w:cs="Times New Roman"/>
                <w:color w:val="000000" w:themeColor="text1"/>
                <w:sz w:val="24"/>
                <w:lang w:val="lt-LT"/>
              </w:rPr>
              <w:t>g</w:t>
            </w:r>
            <w:r w:rsidR="006972E2" w:rsidRPr="009074EB">
              <w:rPr>
                <w:rFonts w:ascii="Times New Roman" w:hAnsi="Times New Roman" w:cs="Times New Roman"/>
                <w:color w:val="000000" w:themeColor="text1"/>
                <w:sz w:val="24"/>
                <w:lang w:val="lt-LT"/>
              </w:rPr>
              <w:t>amybinės veiklos: „Augalų kaita“, „Tarpiniai pasėliai“, „Sertifikuotos sėklos naudojimas“, „Neariminės tausojamosios žemdirbystės technologijos“.</w:t>
            </w:r>
          </w:p>
          <w:p w14:paraId="230B60E6" w14:textId="0BA683F7" w:rsidR="006972E2" w:rsidRPr="009074EB" w:rsidRDefault="006972E2" w:rsidP="00252A29">
            <w:pPr>
              <w:pStyle w:val="Betarp"/>
              <w:jc w:val="both"/>
              <w:rPr>
                <w:rFonts w:ascii="Times New Roman" w:hAnsi="Times New Roman" w:cs="Times New Roman"/>
                <w:color w:val="000000" w:themeColor="text1"/>
                <w:sz w:val="24"/>
                <w:lang w:val="lt-LT"/>
              </w:rPr>
            </w:pPr>
            <w:r w:rsidRPr="009074EB">
              <w:rPr>
                <w:rFonts w:ascii="Times New Roman" w:hAnsi="Times New Roman" w:cs="Times New Roman"/>
                <w:color w:val="000000" w:themeColor="text1"/>
                <w:sz w:val="24"/>
                <w:lang w:val="lt-LT"/>
              </w:rPr>
              <w:t>Negamybinės veiklos: „Kraštovaizdžio elementų priežiūra“, „Trumpaamžių medingųjų augalų juostos“, „Daugiamečių žolių juostos“.</w:t>
            </w:r>
          </w:p>
          <w:p w14:paraId="3830FFD3" w14:textId="139B5F76" w:rsidR="006972E2" w:rsidRDefault="006972E2" w:rsidP="00252A29">
            <w:pPr>
              <w:pStyle w:val="Betarp"/>
              <w:jc w:val="both"/>
              <w:rPr>
                <w:rFonts w:ascii="Times New Roman" w:hAnsi="Times New Roman" w:cs="Times New Roman"/>
                <w:color w:val="000000" w:themeColor="text1"/>
                <w:sz w:val="24"/>
                <w:lang w:val="lt-LT"/>
              </w:rPr>
            </w:pPr>
            <w:r w:rsidRPr="009074EB">
              <w:rPr>
                <w:rFonts w:ascii="Times New Roman" w:hAnsi="Times New Roman" w:cs="Times New Roman"/>
                <w:color w:val="000000" w:themeColor="text1"/>
                <w:sz w:val="24"/>
                <w:lang w:val="lt-LT"/>
              </w:rPr>
              <w:t xml:space="preserve">Sodininkystė, </w:t>
            </w:r>
            <w:proofErr w:type="spellStart"/>
            <w:r w:rsidRPr="009074EB">
              <w:rPr>
                <w:rFonts w:ascii="Times New Roman" w:hAnsi="Times New Roman" w:cs="Times New Roman"/>
                <w:color w:val="000000" w:themeColor="text1"/>
                <w:sz w:val="24"/>
                <w:lang w:val="lt-LT"/>
              </w:rPr>
              <w:t>uogininkystė</w:t>
            </w:r>
            <w:proofErr w:type="spellEnd"/>
            <w:r w:rsidRPr="009074EB">
              <w:rPr>
                <w:rFonts w:ascii="Times New Roman" w:hAnsi="Times New Roman" w:cs="Times New Roman"/>
                <w:color w:val="000000" w:themeColor="text1"/>
                <w:sz w:val="24"/>
                <w:lang w:val="lt-LT"/>
              </w:rPr>
              <w:t xml:space="preserve"> ir daržininkystė: „Sodų ir uogynų tvarkymas gamtai palankiu būdu</w:t>
            </w:r>
            <w:r>
              <w:rPr>
                <w:rFonts w:ascii="Times New Roman" w:hAnsi="Times New Roman" w:cs="Times New Roman"/>
                <w:color w:val="000000" w:themeColor="text1"/>
                <w:sz w:val="24"/>
                <w:lang w:val="lt-LT"/>
              </w:rPr>
              <w:t>“;</w:t>
            </w:r>
            <w:r w:rsidR="009F549A">
              <w:rPr>
                <w:rFonts w:ascii="Times New Roman" w:hAnsi="Times New Roman" w:cs="Times New Roman"/>
                <w:color w:val="000000" w:themeColor="text1"/>
                <w:sz w:val="24"/>
                <w:lang w:val="lt-LT"/>
              </w:rPr>
              <w:t xml:space="preserve"> „</w:t>
            </w:r>
            <w:r>
              <w:rPr>
                <w:rFonts w:ascii="Times New Roman" w:hAnsi="Times New Roman" w:cs="Times New Roman"/>
                <w:color w:val="000000" w:themeColor="text1"/>
                <w:sz w:val="24"/>
                <w:lang w:val="lt-LT"/>
              </w:rPr>
              <w:t>T</w:t>
            </w:r>
            <w:r w:rsidRPr="009074EB">
              <w:rPr>
                <w:rFonts w:ascii="Times New Roman" w:hAnsi="Times New Roman" w:cs="Times New Roman"/>
                <w:color w:val="000000" w:themeColor="text1"/>
                <w:sz w:val="24"/>
                <w:lang w:val="lt-LT"/>
              </w:rPr>
              <w:t>ausojanti vaisių ir daržovių programa (NKP)“</w:t>
            </w:r>
            <w:r>
              <w:rPr>
                <w:rFonts w:ascii="Times New Roman" w:hAnsi="Times New Roman" w:cs="Times New Roman"/>
                <w:color w:val="000000" w:themeColor="text1"/>
                <w:sz w:val="24"/>
                <w:lang w:val="lt-LT"/>
              </w:rPr>
              <w:t>;</w:t>
            </w:r>
          </w:p>
          <w:p w14:paraId="4AD3126D" w14:textId="1D7D8FBB" w:rsidR="006972E2" w:rsidRPr="009074EB" w:rsidRDefault="006972E2" w:rsidP="00252A29">
            <w:pPr>
              <w:pStyle w:val="Betarp"/>
              <w:jc w:val="both"/>
              <w:rPr>
                <w:rFonts w:ascii="Times New Roman" w:hAnsi="Times New Roman" w:cs="Times New Roman"/>
                <w:color w:val="000000" w:themeColor="text1"/>
                <w:sz w:val="24"/>
                <w:lang w:val="lt-LT"/>
              </w:rPr>
            </w:pPr>
            <w:r w:rsidRPr="009074EB">
              <w:rPr>
                <w:rFonts w:ascii="Times New Roman" w:hAnsi="Times New Roman" w:cs="Times New Roman"/>
                <w:color w:val="000000" w:themeColor="text1"/>
                <w:sz w:val="24"/>
                <w:lang w:val="lt-LT"/>
              </w:rPr>
              <w:t>„Ekologinis ūkininkavimas (vaisiai, uogos, daržovės, vaistažolės ir prieskoniniai augalai)“.</w:t>
            </w:r>
          </w:p>
          <w:p w14:paraId="0377A6EC" w14:textId="5EE3FBC9" w:rsidR="006972E2" w:rsidRPr="009074EB" w:rsidRDefault="006972E2" w:rsidP="00252A29">
            <w:pPr>
              <w:pStyle w:val="Betarp"/>
              <w:jc w:val="both"/>
              <w:rPr>
                <w:rFonts w:ascii="Times New Roman" w:hAnsi="Times New Roman" w:cs="Times New Roman"/>
                <w:color w:val="000000" w:themeColor="text1"/>
                <w:sz w:val="24"/>
                <w:lang w:val="lt-LT"/>
              </w:rPr>
            </w:pPr>
            <w:r w:rsidRPr="009074EB">
              <w:rPr>
                <w:rFonts w:ascii="Times New Roman" w:hAnsi="Times New Roman" w:cs="Times New Roman"/>
                <w:color w:val="000000" w:themeColor="text1"/>
                <w:sz w:val="24"/>
                <w:lang w:val="lt-LT"/>
              </w:rPr>
              <w:t xml:space="preserve">Pievų ir šlapynių priežiūra: </w:t>
            </w:r>
            <w:r>
              <w:rPr>
                <w:rFonts w:ascii="Times New Roman" w:hAnsi="Times New Roman" w:cs="Times New Roman"/>
                <w:color w:val="000000" w:themeColor="text1"/>
                <w:sz w:val="24"/>
                <w:lang w:val="lt-LT"/>
              </w:rPr>
              <w:t xml:space="preserve"> </w:t>
            </w:r>
            <w:r w:rsidRPr="009074EB">
              <w:rPr>
                <w:rFonts w:ascii="Times New Roman" w:hAnsi="Times New Roman" w:cs="Times New Roman"/>
                <w:color w:val="000000" w:themeColor="text1"/>
                <w:sz w:val="24"/>
                <w:lang w:val="lt-LT"/>
              </w:rPr>
              <w:t>„Durpžemių žemės keitimas pievomis“</w:t>
            </w:r>
            <w:r>
              <w:rPr>
                <w:rFonts w:ascii="Times New Roman" w:hAnsi="Times New Roman" w:cs="Times New Roman"/>
                <w:color w:val="000000" w:themeColor="text1"/>
                <w:sz w:val="24"/>
                <w:lang w:val="lt-LT"/>
              </w:rPr>
              <w:t>;</w:t>
            </w:r>
            <w:r w:rsidRPr="009074EB">
              <w:rPr>
                <w:rFonts w:ascii="Times New Roman" w:hAnsi="Times New Roman" w:cs="Times New Roman"/>
                <w:color w:val="000000" w:themeColor="text1"/>
                <w:sz w:val="24"/>
                <w:lang w:val="lt-LT"/>
              </w:rPr>
              <w:t xml:space="preserve"> „Eroduotos žemės keitimas pievomis</w:t>
            </w:r>
            <w:r>
              <w:rPr>
                <w:rFonts w:ascii="Times New Roman" w:hAnsi="Times New Roman" w:cs="Times New Roman"/>
                <w:color w:val="000000" w:themeColor="text1"/>
                <w:sz w:val="24"/>
                <w:lang w:val="lt-LT"/>
              </w:rPr>
              <w:t>“;</w:t>
            </w:r>
            <w:r w:rsidRPr="009074EB">
              <w:rPr>
                <w:rFonts w:ascii="Times New Roman" w:hAnsi="Times New Roman" w:cs="Times New Roman"/>
                <w:color w:val="000000" w:themeColor="text1"/>
                <w:sz w:val="24"/>
                <w:lang w:val="lt-LT"/>
              </w:rPr>
              <w:t xml:space="preserve"> </w:t>
            </w:r>
            <w:r>
              <w:rPr>
                <w:rFonts w:ascii="Times New Roman" w:hAnsi="Times New Roman" w:cs="Times New Roman"/>
                <w:color w:val="000000" w:themeColor="text1"/>
                <w:sz w:val="24"/>
                <w:lang w:val="lt-LT"/>
              </w:rPr>
              <w:t xml:space="preserve"> </w:t>
            </w:r>
            <w:r>
              <w:rPr>
                <w:rFonts w:ascii="Times New Roman" w:hAnsi="Times New Roman" w:cs="Times New Roman"/>
                <w:color w:val="000000" w:themeColor="text1"/>
                <w:sz w:val="24"/>
                <w:lang w:val="lt-LT"/>
              </w:rPr>
              <w:lastRenderedPageBreak/>
              <w:t>„K</w:t>
            </w:r>
            <w:r w:rsidRPr="009074EB">
              <w:rPr>
                <w:rFonts w:ascii="Times New Roman" w:hAnsi="Times New Roman" w:cs="Times New Roman"/>
                <w:color w:val="000000" w:themeColor="text1"/>
                <w:sz w:val="24"/>
                <w:lang w:val="lt-LT"/>
              </w:rPr>
              <w:t>ompleksinė pievų ir šlapynių priežiūros schema</w:t>
            </w:r>
            <w:r>
              <w:rPr>
                <w:rFonts w:ascii="Times New Roman" w:hAnsi="Times New Roman" w:cs="Times New Roman"/>
                <w:color w:val="000000" w:themeColor="text1"/>
                <w:sz w:val="24"/>
                <w:lang w:val="lt-LT"/>
              </w:rPr>
              <w:t xml:space="preserve">“ (veiklos </w:t>
            </w:r>
            <w:r w:rsidRPr="009074EB">
              <w:rPr>
                <w:rFonts w:ascii="Times New Roman" w:hAnsi="Times New Roman" w:cs="Times New Roman"/>
                <w:color w:val="000000" w:themeColor="text1"/>
                <w:sz w:val="24"/>
                <w:lang w:val="lt-LT"/>
              </w:rPr>
              <w:t>„Ekstensyvus daugiamečių pievų tvarkymas ganant gyvulius“, „EB svarb</w:t>
            </w:r>
            <w:r>
              <w:rPr>
                <w:rFonts w:ascii="Times New Roman" w:hAnsi="Times New Roman" w:cs="Times New Roman"/>
                <w:color w:val="000000" w:themeColor="text1"/>
                <w:sz w:val="24"/>
                <w:lang w:val="lt-LT"/>
              </w:rPr>
              <w:t>ių</w:t>
            </w:r>
            <w:r w:rsidRPr="009074EB">
              <w:rPr>
                <w:rFonts w:ascii="Times New Roman" w:hAnsi="Times New Roman" w:cs="Times New Roman"/>
                <w:color w:val="000000" w:themeColor="text1"/>
                <w:sz w:val="24"/>
                <w:lang w:val="lt-LT"/>
              </w:rPr>
              <w:t xml:space="preserve"> natūralių pievų, šlapynių bei rūšių buveinių tvarkymas“</w:t>
            </w:r>
            <w:r>
              <w:rPr>
                <w:rFonts w:ascii="Times New Roman" w:hAnsi="Times New Roman" w:cs="Times New Roman"/>
                <w:color w:val="000000" w:themeColor="text1"/>
                <w:sz w:val="24"/>
                <w:lang w:val="lt-LT"/>
              </w:rPr>
              <w:t>);</w:t>
            </w:r>
            <w:r w:rsidRPr="009074EB">
              <w:rPr>
                <w:rFonts w:ascii="Times New Roman" w:hAnsi="Times New Roman" w:cs="Times New Roman"/>
                <w:color w:val="000000" w:themeColor="text1"/>
                <w:sz w:val="24"/>
                <w:lang w:val="lt-LT"/>
              </w:rPr>
              <w:t xml:space="preserve"> „Ekstensyvus šlapynių tvarkymas“. </w:t>
            </w:r>
          </w:p>
          <w:p w14:paraId="204B50FA" w14:textId="04BFFB58" w:rsidR="006972E2" w:rsidRPr="009074EB" w:rsidRDefault="006972E2" w:rsidP="00252A29">
            <w:pPr>
              <w:pStyle w:val="Betarp"/>
              <w:jc w:val="both"/>
              <w:rPr>
                <w:rFonts w:ascii="Times New Roman" w:hAnsi="Times New Roman" w:cs="Times New Roman"/>
                <w:color w:val="000000" w:themeColor="text1"/>
                <w:sz w:val="24"/>
                <w:lang w:val="lt-LT"/>
              </w:rPr>
            </w:pPr>
            <w:r>
              <w:rPr>
                <w:rFonts w:ascii="Times New Roman" w:hAnsi="Times New Roman" w:cs="Times New Roman"/>
                <w:color w:val="000000" w:themeColor="text1"/>
                <w:sz w:val="24"/>
                <w:lang w:val="lt-LT"/>
              </w:rPr>
              <w:t>„</w:t>
            </w:r>
            <w:r w:rsidRPr="009074EB">
              <w:rPr>
                <w:rFonts w:ascii="Times New Roman" w:hAnsi="Times New Roman" w:cs="Times New Roman"/>
                <w:color w:val="000000" w:themeColor="text1"/>
                <w:sz w:val="24"/>
                <w:lang w:val="lt-LT"/>
              </w:rPr>
              <w:t>Perėjimas prie ekologinio ūkininkavimo</w:t>
            </w:r>
            <w:r>
              <w:rPr>
                <w:rFonts w:ascii="Times New Roman" w:hAnsi="Times New Roman" w:cs="Times New Roman"/>
                <w:color w:val="000000" w:themeColor="text1"/>
                <w:sz w:val="24"/>
                <w:lang w:val="lt-LT"/>
              </w:rPr>
              <w:t>“</w:t>
            </w:r>
            <w:r w:rsidRPr="009074EB">
              <w:rPr>
                <w:rFonts w:ascii="Times New Roman" w:hAnsi="Times New Roman" w:cs="Times New Roman"/>
                <w:color w:val="000000" w:themeColor="text1"/>
                <w:sz w:val="24"/>
                <w:lang w:val="lt-LT"/>
              </w:rPr>
              <w:t>.</w:t>
            </w:r>
          </w:p>
          <w:p w14:paraId="26A0DF81" w14:textId="14C811C4" w:rsidR="006972E2" w:rsidRPr="00A37970" w:rsidRDefault="006972E2" w:rsidP="00252A29">
            <w:pPr>
              <w:autoSpaceDE w:val="0"/>
              <w:autoSpaceDN w:val="0"/>
              <w:adjustRightInd w:val="0"/>
              <w:jc w:val="both"/>
              <w:rPr>
                <w:rFonts w:ascii="Times New Roman" w:hAnsi="Times New Roman" w:cs="Times New Roman"/>
                <w:sz w:val="24"/>
                <w:szCs w:val="24"/>
              </w:rPr>
            </w:pPr>
            <w:r w:rsidRPr="009074EB">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w:t>
            </w:r>
            <w:r w:rsidRPr="009074EB">
              <w:rPr>
                <w:rFonts w:ascii="Times New Roman" w:hAnsi="Times New Roman" w:cs="Times New Roman"/>
                <w:color w:val="000000" w:themeColor="text1"/>
                <w:sz w:val="24"/>
              </w:rPr>
              <w:t>Gyvūnų gerovė</w:t>
            </w:r>
            <w:r>
              <w:rPr>
                <w:rFonts w:ascii="Times New Roman" w:hAnsi="Times New Roman" w:cs="Times New Roman"/>
                <w:color w:val="000000" w:themeColor="text1"/>
                <w:sz w:val="24"/>
              </w:rPr>
              <w:t>“</w:t>
            </w:r>
            <w:r w:rsidRPr="009074EB">
              <w:rPr>
                <w:rFonts w:ascii="Times New Roman" w:hAnsi="Times New Roman" w:cs="Times New Roman"/>
                <w:color w:val="000000" w:themeColor="text1"/>
                <w:sz w:val="24"/>
              </w:rPr>
              <w:t xml:space="preserve">. </w:t>
            </w:r>
          </w:p>
        </w:tc>
        <w:tc>
          <w:tcPr>
            <w:tcW w:w="4807" w:type="dxa"/>
            <w:tcBorders>
              <w:top w:val="single" w:sz="4" w:space="0" w:color="auto"/>
              <w:left w:val="single" w:sz="4" w:space="0" w:color="auto"/>
              <w:bottom w:val="single" w:sz="4" w:space="0" w:color="auto"/>
              <w:right w:val="single" w:sz="4" w:space="0" w:color="auto"/>
            </w:tcBorders>
            <w:vAlign w:val="center"/>
          </w:tcPr>
          <w:p w14:paraId="04AB2C3D" w14:textId="1554950D" w:rsidR="006972E2" w:rsidRPr="00A37970" w:rsidRDefault="006972E2" w:rsidP="006972E2">
            <w:pPr>
              <w:autoSpaceDE w:val="0"/>
              <w:autoSpaceDN w:val="0"/>
              <w:adjustRightInd w:val="0"/>
              <w:jc w:val="center"/>
              <w:rPr>
                <w:rFonts w:ascii="Times New Roman" w:hAnsi="Times New Roman" w:cs="Times New Roman"/>
                <w:bCs/>
                <w:sz w:val="24"/>
                <w:szCs w:val="24"/>
              </w:rPr>
            </w:pPr>
            <w:r w:rsidRPr="009074EB">
              <w:rPr>
                <w:rFonts w:ascii="Times New Roman" w:hAnsi="Times New Roman" w:cs="Times New Roman"/>
                <w:sz w:val="24"/>
              </w:rPr>
              <w:lastRenderedPageBreak/>
              <w:t>1,5</w:t>
            </w:r>
          </w:p>
        </w:tc>
      </w:tr>
      <w:tr w:rsidR="006972E2" w:rsidRPr="009A75A8" w14:paraId="65040AB5" w14:textId="77777777" w:rsidTr="00D431FE">
        <w:tc>
          <w:tcPr>
            <w:tcW w:w="5960" w:type="dxa"/>
            <w:tcBorders>
              <w:top w:val="single" w:sz="4" w:space="0" w:color="auto"/>
              <w:left w:val="single" w:sz="4" w:space="0" w:color="auto"/>
              <w:bottom w:val="single" w:sz="4" w:space="0" w:color="auto"/>
              <w:right w:val="single" w:sz="4" w:space="0" w:color="auto"/>
            </w:tcBorders>
            <w:vAlign w:val="center"/>
          </w:tcPr>
          <w:p w14:paraId="68E6C121" w14:textId="77777777" w:rsidR="006972E2" w:rsidRPr="00CB26BA" w:rsidRDefault="006972E2" w:rsidP="00252A29">
            <w:pPr>
              <w:keepNext/>
              <w:jc w:val="both"/>
              <w:outlineLvl w:val="7"/>
              <w:rPr>
                <w:rFonts w:ascii="Times New Roman" w:eastAsia="Times New Roman" w:hAnsi="Times New Roman" w:cs="Times New Roman"/>
                <w:color w:val="000000" w:themeColor="text1"/>
                <w:sz w:val="24"/>
                <w:szCs w:val="24"/>
              </w:rPr>
            </w:pPr>
            <w:r w:rsidRPr="00CB26BA">
              <w:rPr>
                <w:rFonts w:ascii="Times New Roman" w:hAnsi="Times New Roman" w:cs="Times New Roman"/>
                <w:color w:val="000000" w:themeColor="text1"/>
                <w:sz w:val="24"/>
                <w:szCs w:val="24"/>
              </w:rPr>
              <w:t xml:space="preserve">Žemės ūkio ir kaimo plėtros strateginio plano 2023-2027 m. </w:t>
            </w:r>
            <w:r w:rsidRPr="00CB26BA">
              <w:rPr>
                <w:rFonts w:ascii="Times New Roman" w:eastAsia="Times New Roman" w:hAnsi="Times New Roman" w:cs="Times New Roman"/>
                <w:color w:val="000000" w:themeColor="text1"/>
                <w:sz w:val="24"/>
                <w:szCs w:val="24"/>
              </w:rPr>
              <w:t xml:space="preserve">intervencinės </w:t>
            </w:r>
            <w:proofErr w:type="spellStart"/>
            <w:r w:rsidRPr="00CB26BA">
              <w:rPr>
                <w:rFonts w:ascii="Times New Roman" w:eastAsia="Times New Roman" w:hAnsi="Times New Roman" w:cs="Times New Roman"/>
                <w:color w:val="000000" w:themeColor="text1"/>
                <w:sz w:val="24"/>
                <w:szCs w:val="24"/>
              </w:rPr>
              <w:t>agroaplinkosauginės</w:t>
            </w:r>
            <w:proofErr w:type="spellEnd"/>
            <w:r w:rsidRPr="00CB26BA">
              <w:rPr>
                <w:rFonts w:ascii="Times New Roman" w:eastAsia="Times New Roman" w:hAnsi="Times New Roman" w:cs="Times New Roman"/>
                <w:color w:val="000000" w:themeColor="text1"/>
                <w:sz w:val="24"/>
                <w:szCs w:val="24"/>
              </w:rPr>
              <w:t xml:space="preserve"> priemonės:</w:t>
            </w:r>
          </w:p>
          <w:p w14:paraId="2706026F" w14:textId="778BEBAC" w:rsidR="006972E2" w:rsidRPr="00A37970" w:rsidRDefault="006972E2" w:rsidP="00252A29">
            <w:pPr>
              <w:autoSpaceDE w:val="0"/>
              <w:autoSpaceDN w:val="0"/>
              <w:adjustRightInd w:val="0"/>
              <w:jc w:val="both"/>
              <w:rPr>
                <w:rFonts w:ascii="Times New Roman" w:hAnsi="Times New Roman" w:cs="Times New Roman"/>
                <w:sz w:val="24"/>
                <w:szCs w:val="24"/>
              </w:rPr>
            </w:pPr>
            <w:r w:rsidRPr="00CB26BA">
              <w:rPr>
                <w:rFonts w:ascii="Times New Roman" w:eastAsia="Times New Roman" w:hAnsi="Times New Roman" w:cs="Times New Roman"/>
                <w:color w:val="000000" w:themeColor="text1"/>
                <w:sz w:val="24"/>
                <w:szCs w:val="24"/>
              </w:rPr>
              <w:t xml:space="preserve">„Ekologinis ūkininkavimas/ekologinio ūkininkavimo tęstiniai įsipareigojimai“; </w:t>
            </w:r>
            <w:r>
              <w:rPr>
                <w:rFonts w:ascii="Times New Roman" w:eastAsia="Times New Roman" w:hAnsi="Times New Roman" w:cs="Times New Roman"/>
                <w:color w:val="000000" w:themeColor="text1"/>
                <w:sz w:val="24"/>
                <w:szCs w:val="24"/>
              </w:rPr>
              <w:t>„</w:t>
            </w:r>
            <w:proofErr w:type="spellStart"/>
            <w:r w:rsidRPr="00CB26BA">
              <w:rPr>
                <w:rFonts w:ascii="Times New Roman" w:eastAsia="Times New Roman" w:hAnsi="Times New Roman" w:cs="Times New Roman"/>
                <w:color w:val="000000" w:themeColor="text1"/>
                <w:sz w:val="24"/>
                <w:szCs w:val="24"/>
              </w:rPr>
              <w:t>Natura</w:t>
            </w:r>
            <w:proofErr w:type="spellEnd"/>
            <w:r w:rsidRPr="00CB26BA">
              <w:rPr>
                <w:rFonts w:ascii="Times New Roman" w:eastAsia="Times New Roman" w:hAnsi="Times New Roman" w:cs="Times New Roman"/>
                <w:color w:val="000000" w:themeColor="text1"/>
                <w:sz w:val="24"/>
                <w:szCs w:val="24"/>
              </w:rPr>
              <w:t xml:space="preserve"> 2000</w:t>
            </w:r>
            <w:r>
              <w:rPr>
                <w:rFonts w:ascii="Times New Roman" w:eastAsia="Times New Roman" w:hAnsi="Times New Roman" w:cs="Times New Roman"/>
                <w:color w:val="000000" w:themeColor="text1"/>
                <w:sz w:val="24"/>
                <w:szCs w:val="24"/>
              </w:rPr>
              <w:t>“</w:t>
            </w:r>
            <w:r w:rsidRPr="00CB26BA">
              <w:rPr>
                <w:rFonts w:ascii="Times New Roman" w:eastAsia="Times New Roman" w:hAnsi="Times New Roman" w:cs="Times New Roman"/>
                <w:color w:val="000000" w:themeColor="text1"/>
                <w:sz w:val="24"/>
                <w:szCs w:val="24"/>
              </w:rPr>
              <w:t xml:space="preserve"> žemės ūkio paskirties žemėje“; „Laukinių paukščių apsauga už </w:t>
            </w:r>
            <w:r>
              <w:rPr>
                <w:rFonts w:ascii="Times New Roman" w:eastAsia="Times New Roman" w:hAnsi="Times New Roman" w:cs="Times New Roman"/>
                <w:color w:val="000000" w:themeColor="text1"/>
                <w:sz w:val="24"/>
                <w:szCs w:val="24"/>
              </w:rPr>
              <w:t>„</w:t>
            </w:r>
            <w:proofErr w:type="spellStart"/>
            <w:r w:rsidRPr="00CB26BA">
              <w:rPr>
                <w:rFonts w:ascii="Times New Roman" w:eastAsia="Times New Roman" w:hAnsi="Times New Roman" w:cs="Times New Roman"/>
                <w:color w:val="000000" w:themeColor="text1"/>
                <w:sz w:val="24"/>
                <w:szCs w:val="24"/>
              </w:rPr>
              <w:t>Natura</w:t>
            </w:r>
            <w:proofErr w:type="spellEnd"/>
            <w:r w:rsidRPr="00CB26BA">
              <w:rPr>
                <w:rFonts w:ascii="Times New Roman" w:eastAsia="Times New Roman" w:hAnsi="Times New Roman" w:cs="Times New Roman"/>
                <w:color w:val="000000" w:themeColor="text1"/>
                <w:sz w:val="24"/>
                <w:szCs w:val="24"/>
              </w:rPr>
              <w:t xml:space="preserve"> 2000</w:t>
            </w:r>
            <w:r>
              <w:rPr>
                <w:rFonts w:ascii="Times New Roman" w:eastAsia="Times New Roman" w:hAnsi="Times New Roman" w:cs="Times New Roman"/>
                <w:color w:val="000000" w:themeColor="text1"/>
                <w:sz w:val="24"/>
                <w:szCs w:val="24"/>
              </w:rPr>
              <w:t>“</w:t>
            </w:r>
            <w:r w:rsidRPr="00CB26BA">
              <w:rPr>
                <w:rFonts w:ascii="Times New Roman" w:eastAsia="Times New Roman" w:hAnsi="Times New Roman" w:cs="Times New Roman"/>
                <w:color w:val="000000" w:themeColor="text1"/>
                <w:sz w:val="24"/>
                <w:szCs w:val="24"/>
              </w:rPr>
              <w:t xml:space="preserve"> teritorijos ribų“; „Nykstančių Lietuvos senųjų veislių gyvulių ir naminių paukščių išsaugojimas“; „Negamybinės investicijos, susijusios su biologinės įvairovės, buveinių, kraštovaizdžių atkūrimu ir išsaugojimu“; „Apsaugos priemonės nuo didžiųjų plėšrūnų daromos žalos“; „Vietovės su gamtinėmis ar kitomis specifinėmis kliūtimis“; „Tvarios investicijos į žemės ūkio valdas“</w:t>
            </w:r>
            <w:r w:rsidRPr="00CB26BA">
              <w:rPr>
                <w:rFonts w:ascii="Times New Roman" w:eastAsia="Calibri" w:hAnsi="Times New Roman" w:cs="Times New Roman"/>
                <w:color w:val="000000" w:themeColor="text1"/>
                <w:sz w:val="24"/>
                <w:szCs w:val="24"/>
              </w:rPr>
              <w:t>.</w:t>
            </w:r>
          </w:p>
        </w:tc>
        <w:tc>
          <w:tcPr>
            <w:tcW w:w="4807" w:type="dxa"/>
            <w:tcBorders>
              <w:top w:val="single" w:sz="4" w:space="0" w:color="auto"/>
              <w:left w:val="single" w:sz="4" w:space="0" w:color="auto"/>
              <w:bottom w:val="single" w:sz="4" w:space="0" w:color="auto"/>
              <w:right w:val="single" w:sz="4" w:space="0" w:color="auto"/>
            </w:tcBorders>
            <w:vAlign w:val="center"/>
          </w:tcPr>
          <w:p w14:paraId="2C982D06" w14:textId="4DDD19C6" w:rsidR="006972E2" w:rsidRPr="00A37970" w:rsidRDefault="006972E2" w:rsidP="006972E2">
            <w:pPr>
              <w:autoSpaceDE w:val="0"/>
              <w:autoSpaceDN w:val="0"/>
              <w:adjustRightInd w:val="0"/>
              <w:jc w:val="center"/>
              <w:rPr>
                <w:rFonts w:ascii="Times New Roman" w:hAnsi="Times New Roman" w:cs="Times New Roman"/>
                <w:bCs/>
                <w:sz w:val="24"/>
                <w:szCs w:val="24"/>
              </w:rPr>
            </w:pPr>
            <w:r w:rsidRPr="007408B7">
              <w:rPr>
                <w:rFonts w:ascii="Times New Roman" w:hAnsi="Times New Roman" w:cs="Times New Roman"/>
                <w:color w:val="000000" w:themeColor="text1"/>
                <w:sz w:val="24"/>
                <w:szCs w:val="24"/>
              </w:rPr>
              <w:t>1,25</w:t>
            </w:r>
          </w:p>
        </w:tc>
      </w:tr>
      <w:tr w:rsidR="006972E2" w:rsidRPr="009A75A8" w14:paraId="6EF7E511" w14:textId="77777777" w:rsidTr="00D431FE">
        <w:tc>
          <w:tcPr>
            <w:tcW w:w="5960" w:type="dxa"/>
            <w:tcBorders>
              <w:top w:val="single" w:sz="4" w:space="0" w:color="auto"/>
              <w:left w:val="single" w:sz="4" w:space="0" w:color="auto"/>
              <w:bottom w:val="single" w:sz="4" w:space="0" w:color="auto"/>
              <w:right w:val="single" w:sz="4" w:space="0" w:color="auto"/>
            </w:tcBorders>
            <w:vAlign w:val="center"/>
          </w:tcPr>
          <w:p w14:paraId="4233E540" w14:textId="3632972C" w:rsidR="006972E2" w:rsidRPr="00A37970" w:rsidRDefault="006972E2" w:rsidP="00252A29">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0"/>
              </w:rPr>
              <w:t>KPP</w:t>
            </w:r>
            <w:r w:rsidRPr="009074EB">
              <w:rPr>
                <w:rFonts w:ascii="Times New Roman" w:eastAsia="Times New Roman" w:hAnsi="Times New Roman" w:cs="Times New Roman"/>
                <w:color w:val="000000" w:themeColor="text1"/>
                <w:sz w:val="24"/>
                <w:szCs w:val="24"/>
              </w:rPr>
              <w:t xml:space="preserve"> 2014–2020 m. tęstinės </w:t>
            </w:r>
            <w:r w:rsidRPr="009074EB">
              <w:rPr>
                <w:rFonts w:ascii="Times New Roman" w:eastAsia="Times New Roman" w:hAnsi="Times New Roman" w:cs="Times New Roman"/>
                <w:bCs/>
                <w:color w:val="000000" w:themeColor="text1"/>
                <w:sz w:val="24"/>
                <w:szCs w:val="24"/>
              </w:rPr>
              <w:t>aplinkosauginės priemonės</w:t>
            </w:r>
            <w:r>
              <w:rPr>
                <w:rFonts w:ascii="Times New Roman" w:eastAsia="Times New Roman" w:hAnsi="Times New Roman" w:cs="Times New Roman"/>
                <w:bCs/>
                <w:color w:val="000000" w:themeColor="text1"/>
                <w:sz w:val="24"/>
                <w:szCs w:val="24"/>
              </w:rPr>
              <w:t xml:space="preserve"> </w:t>
            </w:r>
            <w:r w:rsidRPr="009074EB">
              <w:rPr>
                <w:rFonts w:ascii="Times New Roman" w:eastAsia="Times New Roman" w:hAnsi="Times New Roman" w:cs="Times New Roman"/>
                <w:bCs/>
                <w:color w:val="000000" w:themeColor="text1"/>
                <w:sz w:val="24"/>
                <w:szCs w:val="24"/>
              </w:rPr>
              <w:t>„</w:t>
            </w:r>
            <w:r w:rsidRPr="009074EB">
              <w:rPr>
                <w:rFonts w:ascii="Times New Roman" w:eastAsia="Times New Roman" w:hAnsi="Times New Roman" w:cs="Times New Roman"/>
                <w:bCs/>
                <w:iCs/>
                <w:color w:val="000000" w:themeColor="text1"/>
                <w:sz w:val="24"/>
                <w:szCs w:val="24"/>
              </w:rPr>
              <w:t>Agrarinė aplinkosauga ir klimatas“</w:t>
            </w:r>
            <w:r w:rsidRPr="009074EB">
              <w:rPr>
                <w:rFonts w:ascii="Times New Roman" w:eastAsia="Times New Roman" w:hAnsi="Times New Roman" w:cs="Times New Roman"/>
                <w:bCs/>
                <w:i/>
                <w:iCs/>
                <w:color w:val="000000" w:themeColor="text1"/>
                <w:sz w:val="24"/>
                <w:szCs w:val="24"/>
              </w:rPr>
              <w:t xml:space="preserve"> </w:t>
            </w:r>
            <w:r w:rsidRPr="009074EB">
              <w:rPr>
                <w:rFonts w:ascii="Times New Roman" w:eastAsia="Times New Roman" w:hAnsi="Times New Roman" w:cs="Times New Roman"/>
                <w:color w:val="000000" w:themeColor="text1"/>
                <w:sz w:val="24"/>
                <w:szCs w:val="20"/>
              </w:rPr>
              <w:t>veiklų įgyvendinimas:</w:t>
            </w:r>
            <w:r w:rsidRPr="009074EB">
              <w:rPr>
                <w:rFonts w:ascii="Times New Roman" w:eastAsia="Calibri" w:hAnsi="Times New Roman" w:cs="Times New Roman"/>
                <w:color w:val="000000" w:themeColor="text1"/>
                <w:sz w:val="24"/>
                <w:szCs w:val="24"/>
              </w:rPr>
              <w:t xml:space="preserve"> „</w:t>
            </w:r>
            <w:r w:rsidRPr="009074EB">
              <w:rPr>
                <w:rFonts w:ascii="Times New Roman" w:eastAsia="Times New Roman" w:hAnsi="Times New Roman" w:cs="Times New Roman"/>
                <w:color w:val="000000" w:themeColor="text1"/>
                <w:sz w:val="24"/>
                <w:szCs w:val="24"/>
                <w:lang w:eastAsia="lt-LT"/>
              </w:rPr>
              <w:t>Ekstensyvus pievų tvarkymas ganant gyvulius”, „Specifinių pievų tvarkymas”, „Ekstensyvus šlapynių tvarkymas”,</w:t>
            </w:r>
            <w:r w:rsidRPr="009074EB">
              <w:rPr>
                <w:rFonts w:ascii="Times New Roman" w:eastAsia="Times New Roman" w:hAnsi="Times New Roman" w:cs="Times New Roman"/>
                <w:color w:val="000000" w:themeColor="text1"/>
                <w:sz w:val="24"/>
                <w:szCs w:val="24"/>
              </w:rPr>
              <w:t xml:space="preserve"> „Nykstančios m</w:t>
            </w:r>
            <w:r w:rsidRPr="009074EB">
              <w:rPr>
                <w:rFonts w:ascii="Times New Roman" w:eastAsia="Times New Roman" w:hAnsi="Times New Roman" w:cs="Times New Roman"/>
                <w:color w:val="000000" w:themeColor="text1"/>
                <w:sz w:val="24"/>
                <w:szCs w:val="24"/>
                <w:lang w:eastAsia="lt-LT"/>
              </w:rPr>
              <w:t xml:space="preserve">eldinių nendrinukių populiacijos buveinių saugojimas natūraliose ir pusiau natūraliose pievose”, „Nykstančios meldinių nendrinukių populiacijos buveinių saugojimas šlapynėse”, </w:t>
            </w:r>
            <w:r w:rsidRPr="009074EB">
              <w:rPr>
                <w:rFonts w:ascii="Times New Roman" w:eastAsia="Times New Roman" w:hAnsi="Times New Roman" w:cs="Times New Roman"/>
                <w:color w:val="000000" w:themeColor="text1"/>
                <w:sz w:val="24"/>
                <w:szCs w:val="24"/>
              </w:rPr>
              <w:t>„Medingųjų augalų arba daugiamečių žolių juostos ar laukai ariamojoje žemėje“</w:t>
            </w:r>
            <w:r w:rsidRPr="009074EB">
              <w:rPr>
                <w:rFonts w:ascii="Times New Roman" w:eastAsia="Times New Roman" w:hAnsi="Times New Roman" w:cs="Times New Roman"/>
                <w:b/>
                <w:color w:val="000000" w:themeColor="text1"/>
              </w:rPr>
              <w:t> </w:t>
            </w:r>
            <w:r w:rsidRPr="009074EB">
              <w:rPr>
                <w:rFonts w:ascii="Times New Roman" w:eastAsia="Times New Roman" w:hAnsi="Times New Roman" w:cs="Times New Roman"/>
                <w:color w:val="000000" w:themeColor="text1"/>
                <w:sz w:val="24"/>
                <w:szCs w:val="20"/>
                <w:lang w:eastAsia="lt-LT"/>
              </w:rPr>
              <w:t xml:space="preserve">, „Vandens telkinių apsauga nuo taršos ir dirvos erozijos ariamojoje žemėje”, „Melioracijos griovių šlaitų priežiūra”, „Rizikos“ vandens telkinių būklės gerinimas”, „Tausojanti aplinką vaisių ir daržovių auginimo sistema”, „Dirvožemio apsauga“, „Ražienų laukai per žiemą“, „Tarpinių pasėlių auginimas ariamoje žemėje“ </w:t>
            </w:r>
            <w:r w:rsidRPr="009074EB">
              <w:rPr>
                <w:rFonts w:ascii="Times New Roman" w:eastAsia="Calibri" w:hAnsi="Times New Roman" w:cs="Times New Roman"/>
                <w:color w:val="000000" w:themeColor="text1"/>
                <w:sz w:val="24"/>
                <w:szCs w:val="20"/>
              </w:rPr>
              <w:t>pristatymas (paramos gavėjų tinkamumo kriterijai, įsipareigojimai, paramos dydžiai ir kt.).</w:t>
            </w:r>
            <w:r w:rsidRPr="009074EB">
              <w:rPr>
                <w:rFonts w:ascii="Times New Roman" w:eastAsia="Calibri" w:hAnsi="Times New Roman" w:cs="Times New Roman"/>
                <w:color w:val="000000" w:themeColor="text1"/>
                <w:sz w:val="24"/>
                <w:szCs w:val="24"/>
              </w:rPr>
              <w:t xml:space="preserve"> „Nykstančių Lietuvos senųjų veislių gyvulių ir naminių paukščių išsaugojimas“ pristatymas (paramos gavėjų tinkamumo kriterijai, įsipareigojimai, paramos dydžiai ir kt.). </w:t>
            </w:r>
          </w:p>
        </w:tc>
        <w:tc>
          <w:tcPr>
            <w:tcW w:w="4807" w:type="dxa"/>
            <w:tcBorders>
              <w:top w:val="single" w:sz="4" w:space="0" w:color="auto"/>
              <w:left w:val="single" w:sz="4" w:space="0" w:color="auto"/>
              <w:bottom w:val="single" w:sz="4" w:space="0" w:color="auto"/>
              <w:right w:val="single" w:sz="4" w:space="0" w:color="auto"/>
            </w:tcBorders>
            <w:vAlign w:val="center"/>
          </w:tcPr>
          <w:p w14:paraId="5BEEB08C" w14:textId="4DDE4F72" w:rsidR="006972E2" w:rsidRPr="00A37970" w:rsidRDefault="006972E2" w:rsidP="006972E2">
            <w:pPr>
              <w:autoSpaceDE w:val="0"/>
              <w:autoSpaceDN w:val="0"/>
              <w:adjustRightInd w:val="0"/>
              <w:jc w:val="center"/>
              <w:rPr>
                <w:rFonts w:ascii="Times New Roman" w:hAnsi="Times New Roman" w:cs="Times New Roman"/>
                <w:bCs/>
                <w:sz w:val="24"/>
                <w:szCs w:val="24"/>
              </w:rPr>
            </w:pPr>
            <w:r w:rsidRPr="009074EB">
              <w:rPr>
                <w:rFonts w:ascii="Times New Roman" w:hAnsi="Times New Roman" w:cs="Times New Roman"/>
                <w:color w:val="000000" w:themeColor="text1"/>
                <w:sz w:val="24"/>
              </w:rPr>
              <w:t>1,5</w:t>
            </w:r>
          </w:p>
        </w:tc>
      </w:tr>
      <w:tr w:rsidR="006972E2" w:rsidRPr="009A75A8" w14:paraId="02633E17" w14:textId="77777777" w:rsidTr="00D431FE">
        <w:tc>
          <w:tcPr>
            <w:tcW w:w="5960" w:type="dxa"/>
            <w:tcBorders>
              <w:top w:val="single" w:sz="4" w:space="0" w:color="auto"/>
              <w:left w:val="single" w:sz="4" w:space="0" w:color="auto"/>
              <w:bottom w:val="single" w:sz="4" w:space="0" w:color="auto"/>
              <w:right w:val="single" w:sz="4" w:space="0" w:color="auto"/>
            </w:tcBorders>
            <w:vAlign w:val="center"/>
          </w:tcPr>
          <w:p w14:paraId="4567DAD8" w14:textId="649AA7CC" w:rsidR="006972E2" w:rsidRPr="00A37970" w:rsidRDefault="006972E2" w:rsidP="00252A29">
            <w:pPr>
              <w:autoSpaceDE w:val="0"/>
              <w:autoSpaceDN w:val="0"/>
              <w:adjustRightInd w:val="0"/>
              <w:jc w:val="both"/>
              <w:rPr>
                <w:rFonts w:ascii="Times New Roman" w:hAnsi="Times New Roman" w:cs="Times New Roman"/>
                <w:sz w:val="24"/>
                <w:szCs w:val="24"/>
              </w:rPr>
            </w:pPr>
            <w:r w:rsidRPr="00D73705">
              <w:rPr>
                <w:rFonts w:ascii="Times New Roman" w:eastAsia="Calibri" w:hAnsi="Times New Roman" w:cs="Times New Roman"/>
                <w:iCs/>
                <w:color w:val="000000" w:themeColor="text1"/>
                <w:sz w:val="24"/>
                <w:szCs w:val="24"/>
              </w:rPr>
              <w:t>Praktinis darbas.</w:t>
            </w:r>
            <w:r w:rsidRPr="009074EB">
              <w:rPr>
                <w:rFonts w:ascii="Times New Roman" w:eastAsia="Calibri" w:hAnsi="Times New Roman" w:cs="Times New Roman"/>
                <w:color w:val="000000" w:themeColor="text1"/>
                <w:sz w:val="24"/>
                <w:szCs w:val="24"/>
              </w:rPr>
              <w:t xml:space="preserve"> Individualios užduoties atlikimas pasirenkant ūkyje įgyvendinti ne mažiau kaip 3 aplinkosaugines priemones ar priemonės veiklas. Paraiškos paramai gauti pildymas</w:t>
            </w:r>
            <w:r w:rsidRPr="009074EB">
              <w:rPr>
                <w:rFonts w:ascii="Times New Roman" w:eastAsia="Calibri" w:hAnsi="Times New Roman" w:cs="Times New Roman"/>
                <w:b/>
                <w:color w:val="000000" w:themeColor="text1"/>
                <w:sz w:val="24"/>
                <w:szCs w:val="24"/>
              </w:rPr>
              <w:t xml:space="preserve"> </w:t>
            </w:r>
            <w:r w:rsidRPr="009074EB">
              <w:rPr>
                <w:rFonts w:ascii="Times New Roman" w:eastAsia="Calibri" w:hAnsi="Times New Roman" w:cs="Times New Roman"/>
                <w:color w:val="000000" w:themeColor="text1"/>
                <w:sz w:val="24"/>
                <w:szCs w:val="24"/>
              </w:rPr>
              <w:t>pagal asmeninio ūkio pavyzdį arba gautą užduotį.</w:t>
            </w:r>
          </w:p>
        </w:tc>
        <w:tc>
          <w:tcPr>
            <w:tcW w:w="4807" w:type="dxa"/>
            <w:tcBorders>
              <w:top w:val="single" w:sz="4" w:space="0" w:color="auto"/>
              <w:left w:val="single" w:sz="4" w:space="0" w:color="auto"/>
              <w:bottom w:val="single" w:sz="4" w:space="0" w:color="auto"/>
              <w:right w:val="single" w:sz="4" w:space="0" w:color="auto"/>
            </w:tcBorders>
            <w:vAlign w:val="center"/>
          </w:tcPr>
          <w:p w14:paraId="3C43716D" w14:textId="1C241FB8" w:rsidR="006972E2" w:rsidRPr="00A37970" w:rsidRDefault="006972E2" w:rsidP="006972E2">
            <w:pPr>
              <w:autoSpaceDE w:val="0"/>
              <w:autoSpaceDN w:val="0"/>
              <w:adjustRightInd w:val="0"/>
              <w:jc w:val="center"/>
              <w:rPr>
                <w:rFonts w:ascii="Times New Roman" w:hAnsi="Times New Roman" w:cs="Times New Roman"/>
                <w:bCs/>
                <w:sz w:val="24"/>
                <w:szCs w:val="24"/>
              </w:rPr>
            </w:pPr>
            <w:r w:rsidRPr="009074EB">
              <w:rPr>
                <w:rFonts w:ascii="Times New Roman" w:hAnsi="Times New Roman" w:cs="Times New Roman"/>
                <w:sz w:val="24"/>
              </w:rPr>
              <w:t>3,0</w:t>
            </w:r>
          </w:p>
        </w:tc>
      </w:tr>
      <w:tr w:rsidR="006972E2" w:rsidRPr="009A75A8" w14:paraId="725860CF" w14:textId="77777777" w:rsidTr="00D431FE">
        <w:tc>
          <w:tcPr>
            <w:tcW w:w="5960" w:type="dxa"/>
            <w:tcBorders>
              <w:top w:val="single" w:sz="4" w:space="0" w:color="auto"/>
              <w:left w:val="single" w:sz="4" w:space="0" w:color="auto"/>
              <w:bottom w:val="single" w:sz="4" w:space="0" w:color="auto"/>
              <w:right w:val="single" w:sz="4" w:space="0" w:color="auto"/>
            </w:tcBorders>
            <w:vAlign w:val="center"/>
          </w:tcPr>
          <w:p w14:paraId="3DE548DF" w14:textId="140A21AD" w:rsidR="006972E2" w:rsidRPr="00A37970" w:rsidRDefault="006972E2" w:rsidP="006972E2">
            <w:pPr>
              <w:autoSpaceDE w:val="0"/>
              <w:autoSpaceDN w:val="0"/>
              <w:adjustRightInd w:val="0"/>
              <w:rPr>
                <w:rFonts w:ascii="Times New Roman" w:hAnsi="Times New Roman" w:cs="Times New Roman"/>
                <w:sz w:val="24"/>
                <w:szCs w:val="24"/>
              </w:rPr>
            </w:pPr>
            <w:r w:rsidRPr="009074EB">
              <w:rPr>
                <w:rFonts w:ascii="Times New Roman" w:eastAsia="Times New Roman" w:hAnsi="Times New Roman" w:cs="Times New Roman"/>
                <w:color w:val="000000" w:themeColor="text1"/>
                <w:sz w:val="24"/>
                <w:szCs w:val="24"/>
              </w:rPr>
              <w:t>Baigiamasis žinių vertinimas –</w:t>
            </w:r>
            <w:r>
              <w:rPr>
                <w:rFonts w:ascii="Times New Roman" w:eastAsia="Times New Roman" w:hAnsi="Times New Roman" w:cs="Times New Roman"/>
                <w:color w:val="000000" w:themeColor="text1"/>
                <w:sz w:val="24"/>
                <w:szCs w:val="24"/>
              </w:rPr>
              <w:t xml:space="preserve"> </w:t>
            </w:r>
            <w:r w:rsidRPr="009074EB">
              <w:rPr>
                <w:rFonts w:ascii="Times New Roman" w:eastAsia="Times New Roman" w:hAnsi="Times New Roman" w:cs="Times New Roman"/>
                <w:color w:val="000000" w:themeColor="text1"/>
                <w:sz w:val="24"/>
                <w:szCs w:val="24"/>
                <w:lang w:eastAsia="lt-LT"/>
              </w:rPr>
              <w:t xml:space="preserve"> pokalbis</w:t>
            </w:r>
            <w:r w:rsidR="00252A29">
              <w:rPr>
                <w:rFonts w:ascii="Times New Roman" w:eastAsia="Times New Roman" w:hAnsi="Times New Roman" w:cs="Times New Roman"/>
                <w:color w:val="000000" w:themeColor="text1"/>
                <w:sz w:val="24"/>
                <w:szCs w:val="24"/>
                <w:lang w:eastAsia="lt-LT"/>
              </w:rPr>
              <w:t>.</w:t>
            </w:r>
          </w:p>
        </w:tc>
        <w:tc>
          <w:tcPr>
            <w:tcW w:w="4807" w:type="dxa"/>
            <w:tcBorders>
              <w:top w:val="single" w:sz="4" w:space="0" w:color="auto"/>
              <w:left w:val="single" w:sz="4" w:space="0" w:color="auto"/>
              <w:bottom w:val="single" w:sz="4" w:space="0" w:color="auto"/>
              <w:right w:val="single" w:sz="4" w:space="0" w:color="auto"/>
            </w:tcBorders>
            <w:vAlign w:val="center"/>
          </w:tcPr>
          <w:p w14:paraId="20297ACA" w14:textId="57975DE0" w:rsidR="006972E2" w:rsidRPr="00A37970" w:rsidRDefault="006972E2" w:rsidP="006972E2">
            <w:pPr>
              <w:autoSpaceDE w:val="0"/>
              <w:autoSpaceDN w:val="0"/>
              <w:adjustRightInd w:val="0"/>
              <w:jc w:val="center"/>
              <w:rPr>
                <w:rFonts w:ascii="Times New Roman" w:hAnsi="Times New Roman" w:cs="Times New Roman"/>
                <w:bCs/>
                <w:sz w:val="24"/>
                <w:szCs w:val="24"/>
              </w:rPr>
            </w:pPr>
            <w:r w:rsidRPr="009074EB">
              <w:rPr>
                <w:rFonts w:ascii="Times New Roman" w:hAnsi="Times New Roman" w:cs="Times New Roman"/>
                <w:sz w:val="24"/>
                <w:szCs w:val="24"/>
              </w:rPr>
              <w:t>0,5</w:t>
            </w:r>
          </w:p>
        </w:tc>
      </w:tr>
    </w:tbl>
    <w:p w14:paraId="2AAD240B" w14:textId="77777777" w:rsidR="00422F68" w:rsidRDefault="00422F68" w:rsidP="00422F68"/>
    <w:p w14:paraId="088ED72A" w14:textId="77777777" w:rsidR="00F14C6B" w:rsidRDefault="00F14C6B" w:rsidP="00422F68"/>
    <w:sectPr w:rsidR="00F14C6B" w:rsidSect="00644EDB">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848"/>
    <w:rsid w:val="00004CDD"/>
    <w:rsid w:val="00010159"/>
    <w:rsid w:val="00012ED6"/>
    <w:rsid w:val="00021C82"/>
    <w:rsid w:val="00081BDE"/>
    <w:rsid w:val="00085048"/>
    <w:rsid w:val="000974BE"/>
    <w:rsid w:val="000B0F11"/>
    <w:rsid w:val="000B246A"/>
    <w:rsid w:val="000C0967"/>
    <w:rsid w:val="000C41EB"/>
    <w:rsid w:val="000D5CA2"/>
    <w:rsid w:val="001443F3"/>
    <w:rsid w:val="0015097B"/>
    <w:rsid w:val="00160716"/>
    <w:rsid w:val="00165C96"/>
    <w:rsid w:val="001778E0"/>
    <w:rsid w:val="001827FD"/>
    <w:rsid w:val="001831A4"/>
    <w:rsid w:val="001B5E79"/>
    <w:rsid w:val="001E4E2C"/>
    <w:rsid w:val="001F0BA7"/>
    <w:rsid w:val="00203429"/>
    <w:rsid w:val="0022541C"/>
    <w:rsid w:val="00241D7B"/>
    <w:rsid w:val="00252A29"/>
    <w:rsid w:val="00274F60"/>
    <w:rsid w:val="002F5573"/>
    <w:rsid w:val="00327BA8"/>
    <w:rsid w:val="00335289"/>
    <w:rsid w:val="00356D8D"/>
    <w:rsid w:val="00381A1C"/>
    <w:rsid w:val="00382BBA"/>
    <w:rsid w:val="00393F2C"/>
    <w:rsid w:val="003B0B79"/>
    <w:rsid w:val="003C00B3"/>
    <w:rsid w:val="003C7514"/>
    <w:rsid w:val="003F691B"/>
    <w:rsid w:val="00405FF9"/>
    <w:rsid w:val="00422F68"/>
    <w:rsid w:val="00423150"/>
    <w:rsid w:val="00427726"/>
    <w:rsid w:val="00435231"/>
    <w:rsid w:val="00444DED"/>
    <w:rsid w:val="0045014E"/>
    <w:rsid w:val="00483DE0"/>
    <w:rsid w:val="004955A4"/>
    <w:rsid w:val="004A40F5"/>
    <w:rsid w:val="004B783D"/>
    <w:rsid w:val="004E3CBA"/>
    <w:rsid w:val="004E3DDE"/>
    <w:rsid w:val="004F679E"/>
    <w:rsid w:val="00501441"/>
    <w:rsid w:val="00511A45"/>
    <w:rsid w:val="00514D74"/>
    <w:rsid w:val="0052066F"/>
    <w:rsid w:val="0054169A"/>
    <w:rsid w:val="00546A01"/>
    <w:rsid w:val="00562F6E"/>
    <w:rsid w:val="00570972"/>
    <w:rsid w:val="00572AD9"/>
    <w:rsid w:val="005A35E1"/>
    <w:rsid w:val="005D1514"/>
    <w:rsid w:val="006122CA"/>
    <w:rsid w:val="00637622"/>
    <w:rsid w:val="00644EDB"/>
    <w:rsid w:val="00685332"/>
    <w:rsid w:val="006972E2"/>
    <w:rsid w:val="006C261A"/>
    <w:rsid w:val="006D2D7B"/>
    <w:rsid w:val="006E2AF4"/>
    <w:rsid w:val="007015C7"/>
    <w:rsid w:val="007070D7"/>
    <w:rsid w:val="007323A2"/>
    <w:rsid w:val="00736B0C"/>
    <w:rsid w:val="0073794D"/>
    <w:rsid w:val="00740CED"/>
    <w:rsid w:val="00761F5B"/>
    <w:rsid w:val="007C01F3"/>
    <w:rsid w:val="007C7DF4"/>
    <w:rsid w:val="008127D4"/>
    <w:rsid w:val="0085526F"/>
    <w:rsid w:val="00862A27"/>
    <w:rsid w:val="00875EF7"/>
    <w:rsid w:val="008A0828"/>
    <w:rsid w:val="008A3338"/>
    <w:rsid w:val="008C3B9A"/>
    <w:rsid w:val="008C3D92"/>
    <w:rsid w:val="008D0897"/>
    <w:rsid w:val="009040B9"/>
    <w:rsid w:val="009135D0"/>
    <w:rsid w:val="00913A7E"/>
    <w:rsid w:val="00916CA3"/>
    <w:rsid w:val="00920254"/>
    <w:rsid w:val="00984B15"/>
    <w:rsid w:val="00987D24"/>
    <w:rsid w:val="009A33A0"/>
    <w:rsid w:val="009A75A8"/>
    <w:rsid w:val="009B6AA9"/>
    <w:rsid w:val="009C59A6"/>
    <w:rsid w:val="009E35A8"/>
    <w:rsid w:val="009E7262"/>
    <w:rsid w:val="009F549A"/>
    <w:rsid w:val="00A1611A"/>
    <w:rsid w:val="00A31A4A"/>
    <w:rsid w:val="00A322B7"/>
    <w:rsid w:val="00A35E45"/>
    <w:rsid w:val="00A37970"/>
    <w:rsid w:val="00A50948"/>
    <w:rsid w:val="00A5524F"/>
    <w:rsid w:val="00A873A6"/>
    <w:rsid w:val="00AB06C6"/>
    <w:rsid w:val="00AC38A8"/>
    <w:rsid w:val="00AE00AD"/>
    <w:rsid w:val="00AE4F1E"/>
    <w:rsid w:val="00B35283"/>
    <w:rsid w:val="00B559C8"/>
    <w:rsid w:val="00B678E6"/>
    <w:rsid w:val="00B815C7"/>
    <w:rsid w:val="00B90EE7"/>
    <w:rsid w:val="00BA0848"/>
    <w:rsid w:val="00BB5B06"/>
    <w:rsid w:val="00BC414A"/>
    <w:rsid w:val="00BE7ECF"/>
    <w:rsid w:val="00C1000F"/>
    <w:rsid w:val="00C85A42"/>
    <w:rsid w:val="00CD126B"/>
    <w:rsid w:val="00CF05B8"/>
    <w:rsid w:val="00CF4B16"/>
    <w:rsid w:val="00D07532"/>
    <w:rsid w:val="00D50EAC"/>
    <w:rsid w:val="00D5228E"/>
    <w:rsid w:val="00D53F48"/>
    <w:rsid w:val="00D615A8"/>
    <w:rsid w:val="00D93F5A"/>
    <w:rsid w:val="00D96FEB"/>
    <w:rsid w:val="00DE46EB"/>
    <w:rsid w:val="00E0096A"/>
    <w:rsid w:val="00E14079"/>
    <w:rsid w:val="00E16EA1"/>
    <w:rsid w:val="00E216A1"/>
    <w:rsid w:val="00E33848"/>
    <w:rsid w:val="00E4424B"/>
    <w:rsid w:val="00EA29FE"/>
    <w:rsid w:val="00F139B6"/>
    <w:rsid w:val="00F13D98"/>
    <w:rsid w:val="00F14C6B"/>
    <w:rsid w:val="00F30316"/>
    <w:rsid w:val="00F30D32"/>
    <w:rsid w:val="00F404C9"/>
    <w:rsid w:val="00F40C91"/>
    <w:rsid w:val="00F546DD"/>
    <w:rsid w:val="00F65BEB"/>
    <w:rsid w:val="00F93CC8"/>
    <w:rsid w:val="00FB5A23"/>
    <w:rsid w:val="00FC26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23B8"/>
  <w15:docId w15:val="{F920638B-364B-4FDC-8C7C-956F2320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33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rongEmphasis">
    <w:name w:val="Strong Emphasis"/>
    <w:qFormat/>
    <w:rsid w:val="004E3CBA"/>
    <w:rPr>
      <w:b/>
      <w:bCs/>
    </w:rPr>
  </w:style>
  <w:style w:type="character" w:customStyle="1" w:styleId="contentpasted0">
    <w:name w:val="contentpasted0"/>
    <w:basedOn w:val="Numatytasispastraiposriftas"/>
    <w:rsid w:val="000B246A"/>
  </w:style>
  <w:style w:type="paragraph" w:customStyle="1" w:styleId="NoParagraphStyle">
    <w:name w:val="[No Paragraph Style]"/>
    <w:rsid w:val="00B35283"/>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rPr>
  </w:style>
  <w:style w:type="paragraph" w:customStyle="1" w:styleId="CentrBoldm">
    <w:name w:val="CentrBoldm"/>
    <w:basedOn w:val="prastasis"/>
    <w:rsid w:val="00B35283"/>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olor w:val="000000"/>
      <w:sz w:val="20"/>
      <w:szCs w:val="20"/>
    </w:rPr>
  </w:style>
  <w:style w:type="character" w:styleId="Grietas">
    <w:name w:val="Strong"/>
    <w:uiPriority w:val="22"/>
    <w:qFormat/>
    <w:rsid w:val="004F679E"/>
    <w:rPr>
      <w:b/>
      <w:bCs/>
    </w:rPr>
  </w:style>
  <w:style w:type="paragraph" w:styleId="Betarp">
    <w:name w:val="No Spacing"/>
    <w:uiPriority w:val="1"/>
    <w:qFormat/>
    <w:rsid w:val="00241D7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3</Pages>
  <Words>4605</Words>
  <Characters>2625</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Jūratė Spruntulienė</cp:lastModifiedBy>
  <cp:revision>154</cp:revision>
  <dcterms:created xsi:type="dcterms:W3CDTF">2014-01-29T07:43:00Z</dcterms:created>
  <dcterms:modified xsi:type="dcterms:W3CDTF">2023-10-20T12:00:00Z</dcterms:modified>
</cp:coreProperties>
</file>