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DED16" w14:textId="2968CA5C" w:rsidR="008A1AE2" w:rsidRDefault="00444DED"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p>
    <w:p w14:paraId="225D19AB" w14:textId="77777777" w:rsidR="000360A6" w:rsidRDefault="008A1AE2"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p>
    <w:p w14:paraId="68AE8332" w14:textId="77777777" w:rsidR="00E33848" w:rsidRDefault="000360A6"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r w:rsidR="00E33848">
        <w:rPr>
          <w:rFonts w:ascii="Times New Roman,Bold" w:hAnsi="Times New Roman,Bold" w:cs="Times New Roman,Bold"/>
          <w:b/>
          <w:bCs/>
          <w:sz w:val="24"/>
          <w:szCs w:val="24"/>
        </w:rPr>
        <w:t>DUOMENYS APIE MOKYMO PROGRAMĄ</w:t>
      </w:r>
    </w:p>
    <w:p w14:paraId="09EBF959" w14:textId="77777777" w:rsidR="00E33848" w:rsidRDefault="00E33848" w:rsidP="00E33848">
      <w:pPr>
        <w:autoSpaceDE w:val="0"/>
        <w:autoSpaceDN w:val="0"/>
        <w:adjustRightInd w:val="0"/>
        <w:spacing w:after="0" w:line="240" w:lineRule="auto"/>
        <w:rPr>
          <w:rFonts w:ascii="Times New Roman,Bold" w:hAnsi="Times New Roman,Bold" w:cs="Times New Roman,Bold"/>
          <w:b/>
          <w:bCs/>
          <w:sz w:val="24"/>
          <w:szCs w:val="24"/>
        </w:rPr>
      </w:pPr>
    </w:p>
    <w:tbl>
      <w:tblPr>
        <w:tblStyle w:val="Lentelstinklelis"/>
        <w:tblW w:w="10908" w:type="dxa"/>
        <w:tblInd w:w="-1139" w:type="dxa"/>
        <w:tblLook w:val="04A0" w:firstRow="1" w:lastRow="0" w:firstColumn="1" w:lastColumn="0" w:noHBand="0" w:noVBand="1"/>
      </w:tblPr>
      <w:tblGrid>
        <w:gridCol w:w="5670"/>
        <w:gridCol w:w="5238"/>
      </w:tblGrid>
      <w:tr w:rsidR="00E33848" w:rsidRPr="00A84F67" w14:paraId="326FEE70" w14:textId="77777777" w:rsidTr="00A84F67">
        <w:trPr>
          <w:trHeight w:val="595"/>
        </w:trPr>
        <w:tc>
          <w:tcPr>
            <w:tcW w:w="5670" w:type="dxa"/>
            <w:vAlign w:val="center"/>
          </w:tcPr>
          <w:p w14:paraId="3CC97930" w14:textId="77777777" w:rsidR="00E33848" w:rsidRPr="00A84F67" w:rsidRDefault="00E33848" w:rsidP="00E33848">
            <w:pPr>
              <w:autoSpaceDE w:val="0"/>
              <w:autoSpaceDN w:val="0"/>
              <w:adjustRightInd w:val="0"/>
              <w:rPr>
                <w:rFonts w:ascii="Times New Roman" w:hAnsi="Times New Roman" w:cs="Times New Roman"/>
                <w:b/>
                <w:bCs/>
                <w:sz w:val="24"/>
                <w:szCs w:val="24"/>
              </w:rPr>
            </w:pPr>
            <w:r w:rsidRPr="00A84F67">
              <w:rPr>
                <w:rFonts w:ascii="Times New Roman" w:hAnsi="Times New Roman" w:cs="Times New Roman"/>
                <w:b/>
                <w:iCs/>
                <w:sz w:val="24"/>
                <w:szCs w:val="24"/>
              </w:rPr>
              <w:t>Duomenys apie mokymo programą</w:t>
            </w:r>
          </w:p>
        </w:tc>
        <w:tc>
          <w:tcPr>
            <w:tcW w:w="5238" w:type="dxa"/>
            <w:vAlign w:val="center"/>
          </w:tcPr>
          <w:p w14:paraId="2B77EA9A" w14:textId="744E7C98" w:rsidR="00E33848" w:rsidRPr="00A84F67" w:rsidRDefault="00E33848" w:rsidP="00E33848">
            <w:pPr>
              <w:autoSpaceDE w:val="0"/>
              <w:autoSpaceDN w:val="0"/>
              <w:adjustRightInd w:val="0"/>
              <w:rPr>
                <w:rFonts w:ascii="Times New Roman" w:hAnsi="Times New Roman" w:cs="Times New Roman"/>
                <w:b/>
                <w:iCs/>
                <w:sz w:val="24"/>
                <w:szCs w:val="24"/>
              </w:rPr>
            </w:pPr>
            <w:r w:rsidRPr="00A84F67">
              <w:rPr>
                <w:rFonts w:ascii="Times New Roman" w:hAnsi="Times New Roman" w:cs="Times New Roman"/>
                <w:b/>
                <w:iCs/>
                <w:sz w:val="24"/>
                <w:szCs w:val="24"/>
              </w:rPr>
              <w:t>Mokymo programos dalių aprašas</w:t>
            </w:r>
          </w:p>
        </w:tc>
      </w:tr>
      <w:tr w:rsidR="00332F24" w:rsidRPr="00A84F67" w14:paraId="1581CC28" w14:textId="77777777" w:rsidTr="00A84F67">
        <w:tc>
          <w:tcPr>
            <w:tcW w:w="5670" w:type="dxa"/>
            <w:vAlign w:val="center"/>
          </w:tcPr>
          <w:p w14:paraId="0B1B0606" w14:textId="77777777"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 programos pavadinimas</w:t>
            </w:r>
          </w:p>
          <w:p w14:paraId="26C2C4A9"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vAlign w:val="center"/>
          </w:tcPr>
          <w:p w14:paraId="18FF4EE1" w14:textId="3150EEED" w:rsidR="00332F24" w:rsidRPr="00B526C2" w:rsidRDefault="008B155B" w:rsidP="00B526C2">
            <w:pPr>
              <w:keepNext/>
              <w:jc w:val="both"/>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w:t>
            </w:r>
            <w:r w:rsidRPr="008B155B">
              <w:rPr>
                <w:rFonts w:ascii="Times New Roman" w:eastAsia="Times New Roman" w:hAnsi="Times New Roman" w:cs="Times New Roman"/>
                <w:bCs/>
                <w:sz w:val="24"/>
                <w:szCs w:val="24"/>
              </w:rPr>
              <w:t>etesnių augalų rūšių auginimas ir perdirbimas diversifikuojant žemės ūkio veiklą</w:t>
            </w:r>
          </w:p>
        </w:tc>
      </w:tr>
      <w:tr w:rsidR="00332F24" w:rsidRPr="00A84F67" w14:paraId="161B017A" w14:textId="77777777" w:rsidTr="00A84F67">
        <w:tc>
          <w:tcPr>
            <w:tcW w:w="5670" w:type="dxa"/>
            <w:vAlign w:val="center"/>
          </w:tcPr>
          <w:p w14:paraId="2F81D9C6" w14:textId="77777777"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 programos kodas</w:t>
            </w:r>
          </w:p>
          <w:p w14:paraId="238C4019"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vAlign w:val="center"/>
          </w:tcPr>
          <w:p w14:paraId="5683B747" w14:textId="6A0DEB32" w:rsidR="00332F24" w:rsidRPr="005F100B" w:rsidRDefault="008B155B" w:rsidP="00F46823">
            <w:pPr>
              <w:suppressAutoHyphens/>
              <w:autoSpaceDE w:val="0"/>
              <w:autoSpaceDN w:val="0"/>
              <w:adjustRightInd w:val="0"/>
              <w:spacing w:line="360" w:lineRule="auto"/>
              <w:jc w:val="both"/>
              <w:textAlignment w:val="center"/>
              <w:rPr>
                <w:rFonts w:ascii="Times New Roman" w:hAnsi="Times New Roman" w:cs="Times New Roman"/>
                <w:sz w:val="24"/>
                <w:szCs w:val="24"/>
              </w:rPr>
            </w:pPr>
            <w:r w:rsidRPr="008B155B">
              <w:rPr>
                <w:rFonts w:ascii="Times New Roman" w:eastAsia="Times New Roman" w:hAnsi="Times New Roman" w:cs="Times New Roman"/>
                <w:bCs/>
                <w:sz w:val="24"/>
                <w:szCs w:val="24"/>
                <w:lang w:val="en-US"/>
              </w:rPr>
              <w:t>50811029</w:t>
            </w:r>
          </w:p>
        </w:tc>
      </w:tr>
      <w:tr w:rsidR="00332F24" w:rsidRPr="00A84F67" w14:paraId="29C5BE80" w14:textId="77777777" w:rsidTr="00A84F67">
        <w:tc>
          <w:tcPr>
            <w:tcW w:w="5670" w:type="dxa"/>
            <w:vAlign w:val="center"/>
          </w:tcPr>
          <w:p w14:paraId="25146144" w14:textId="77777777"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Mokymosi trukmė (akademinėmis valandomis)</w:t>
            </w:r>
          </w:p>
          <w:p w14:paraId="19E42D2C"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vAlign w:val="center"/>
          </w:tcPr>
          <w:p w14:paraId="61A59EB0" w14:textId="78E15FE7" w:rsidR="00332F24" w:rsidRPr="005F100B" w:rsidRDefault="005E5689" w:rsidP="00F46823">
            <w:pPr>
              <w:pStyle w:val="BasicParagraph"/>
              <w:jc w:val="both"/>
            </w:pPr>
            <w:r w:rsidRPr="005F100B">
              <w:t>6</w:t>
            </w:r>
            <w:r w:rsidR="004367C8" w:rsidRPr="005F100B">
              <w:t xml:space="preserve"> ak</w:t>
            </w:r>
            <w:r w:rsidR="002574E2" w:rsidRPr="005F100B">
              <w:t>ad</w:t>
            </w:r>
            <w:r w:rsidR="004367C8" w:rsidRPr="005F100B">
              <w:t>. val.</w:t>
            </w:r>
          </w:p>
        </w:tc>
      </w:tr>
      <w:tr w:rsidR="00332F24" w:rsidRPr="00A84F67" w14:paraId="5FEDBE73" w14:textId="77777777" w:rsidTr="00A84F67">
        <w:tc>
          <w:tcPr>
            <w:tcW w:w="5670" w:type="dxa"/>
            <w:vAlign w:val="center"/>
          </w:tcPr>
          <w:p w14:paraId="2229F1F1" w14:textId="107ADE45"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 xml:space="preserve">Mokymo programos </w:t>
            </w:r>
            <w:r w:rsidR="0025117D" w:rsidRPr="00A84F67">
              <w:rPr>
                <w:rFonts w:ascii="Times New Roman" w:hAnsi="Times New Roman" w:cs="Times New Roman"/>
                <w:sz w:val="24"/>
                <w:szCs w:val="24"/>
              </w:rPr>
              <w:t>suderinim</w:t>
            </w:r>
            <w:r w:rsidR="00AF2C10" w:rsidRPr="00A84F67">
              <w:rPr>
                <w:rFonts w:ascii="Times New Roman" w:hAnsi="Times New Roman" w:cs="Times New Roman"/>
                <w:sz w:val="24"/>
                <w:szCs w:val="24"/>
              </w:rPr>
              <w:t>o</w:t>
            </w:r>
            <w:r w:rsidRPr="00A84F67">
              <w:rPr>
                <w:rFonts w:ascii="Times New Roman" w:hAnsi="Times New Roman" w:cs="Times New Roman"/>
                <w:sz w:val="24"/>
                <w:szCs w:val="24"/>
              </w:rPr>
              <w:t xml:space="preserve"> data</w:t>
            </w:r>
          </w:p>
          <w:p w14:paraId="3E33824B"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vAlign w:val="center"/>
          </w:tcPr>
          <w:p w14:paraId="591A459F" w14:textId="0A7BDE55" w:rsidR="00332F24" w:rsidRPr="00A84F67" w:rsidRDefault="002C5138" w:rsidP="00F46823">
            <w:pPr>
              <w:suppressAutoHyphens/>
              <w:autoSpaceDE w:val="0"/>
              <w:autoSpaceDN w:val="0"/>
              <w:adjustRightInd w:val="0"/>
              <w:jc w:val="both"/>
              <w:textAlignment w:val="center"/>
              <w:rPr>
                <w:rFonts w:ascii="Times New Roman" w:hAnsi="Times New Roman" w:cs="Times New Roman"/>
                <w:sz w:val="24"/>
                <w:szCs w:val="24"/>
              </w:rPr>
            </w:pPr>
            <w:r w:rsidRPr="00A84F67">
              <w:rPr>
                <w:rFonts w:ascii="Times New Roman" w:hAnsi="Times New Roman" w:cs="Times New Roman"/>
                <w:sz w:val="24"/>
                <w:szCs w:val="24"/>
              </w:rPr>
              <w:t>202</w:t>
            </w:r>
            <w:r w:rsidR="00DA66D7" w:rsidRPr="00A84F67">
              <w:rPr>
                <w:rFonts w:ascii="Times New Roman" w:hAnsi="Times New Roman" w:cs="Times New Roman"/>
                <w:sz w:val="24"/>
                <w:szCs w:val="24"/>
              </w:rPr>
              <w:t>6</w:t>
            </w:r>
            <w:r w:rsidRPr="00A84F67">
              <w:rPr>
                <w:rFonts w:ascii="Times New Roman" w:hAnsi="Times New Roman" w:cs="Times New Roman"/>
                <w:sz w:val="24"/>
                <w:szCs w:val="24"/>
              </w:rPr>
              <w:t>-</w:t>
            </w:r>
            <w:r w:rsidR="00AF2C10" w:rsidRPr="00A84F67">
              <w:rPr>
                <w:rFonts w:ascii="Times New Roman" w:hAnsi="Times New Roman" w:cs="Times New Roman"/>
                <w:sz w:val="24"/>
                <w:szCs w:val="24"/>
              </w:rPr>
              <w:t>0</w:t>
            </w:r>
            <w:r w:rsidR="005E5689">
              <w:rPr>
                <w:rFonts w:ascii="Times New Roman" w:hAnsi="Times New Roman" w:cs="Times New Roman"/>
                <w:sz w:val="24"/>
                <w:szCs w:val="24"/>
              </w:rPr>
              <w:t>3</w:t>
            </w:r>
            <w:r w:rsidR="00AF2C10" w:rsidRPr="00A84F67">
              <w:rPr>
                <w:rFonts w:ascii="Times New Roman" w:hAnsi="Times New Roman" w:cs="Times New Roman"/>
                <w:sz w:val="24"/>
                <w:szCs w:val="24"/>
              </w:rPr>
              <w:t>-</w:t>
            </w:r>
            <w:r w:rsidR="005E5689">
              <w:rPr>
                <w:rFonts w:ascii="Times New Roman" w:hAnsi="Times New Roman" w:cs="Times New Roman"/>
                <w:sz w:val="24"/>
                <w:szCs w:val="24"/>
              </w:rPr>
              <w:t>06</w:t>
            </w:r>
          </w:p>
        </w:tc>
      </w:tr>
      <w:tr w:rsidR="00332F24" w:rsidRPr="00A84F67" w14:paraId="1C1B31B0" w14:textId="77777777" w:rsidTr="00A84F67">
        <w:tc>
          <w:tcPr>
            <w:tcW w:w="5670" w:type="dxa"/>
            <w:vAlign w:val="center"/>
          </w:tcPr>
          <w:p w14:paraId="3EB02BE0" w14:textId="012055CA"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 program</w:t>
            </w:r>
            <w:r w:rsidR="005B1331" w:rsidRPr="00A84F67">
              <w:rPr>
                <w:rFonts w:ascii="Times New Roman" w:hAnsi="Times New Roman" w:cs="Times New Roman"/>
                <w:sz w:val="24"/>
                <w:szCs w:val="24"/>
              </w:rPr>
              <w:t>os</w:t>
            </w:r>
            <w:r w:rsidRPr="00A84F67">
              <w:rPr>
                <w:rFonts w:ascii="Times New Roman" w:hAnsi="Times New Roman" w:cs="Times New Roman"/>
                <w:sz w:val="24"/>
                <w:szCs w:val="24"/>
              </w:rPr>
              <w:t xml:space="preserve"> rengėjas (juridinio asmens</w:t>
            </w:r>
          </w:p>
          <w:p w14:paraId="07901203" w14:textId="77777777" w:rsidR="00332F24" w:rsidRPr="00A84F67" w:rsidRDefault="00332F24" w:rsidP="00332F24">
            <w:pPr>
              <w:autoSpaceDE w:val="0"/>
              <w:autoSpaceDN w:val="0"/>
              <w:adjustRightInd w:val="0"/>
              <w:rPr>
                <w:rFonts w:ascii="Times New Roman" w:hAnsi="Times New Roman" w:cs="Times New Roman"/>
                <w:b/>
                <w:bCs/>
                <w:sz w:val="24"/>
                <w:szCs w:val="24"/>
              </w:rPr>
            </w:pPr>
            <w:r w:rsidRPr="00A84F67">
              <w:rPr>
                <w:rFonts w:ascii="Times New Roman" w:hAnsi="Times New Roman" w:cs="Times New Roman"/>
                <w:sz w:val="24"/>
                <w:szCs w:val="24"/>
              </w:rPr>
              <w:t>pavadinimas arba fizinio asmens vardas, pavardė, pareigos)</w:t>
            </w:r>
          </w:p>
        </w:tc>
        <w:tc>
          <w:tcPr>
            <w:tcW w:w="5238" w:type="dxa"/>
            <w:tcBorders>
              <w:top w:val="single" w:sz="4" w:space="0" w:color="000000"/>
              <w:left w:val="single" w:sz="4" w:space="0" w:color="000000"/>
              <w:bottom w:val="single" w:sz="4" w:space="0" w:color="000000"/>
              <w:right w:val="single" w:sz="4" w:space="0" w:color="000000"/>
            </w:tcBorders>
            <w:vAlign w:val="center"/>
          </w:tcPr>
          <w:p w14:paraId="0EDB02DF" w14:textId="77777777" w:rsidR="00991B5B" w:rsidRPr="00991B5B" w:rsidRDefault="00991B5B" w:rsidP="00991B5B">
            <w:pPr>
              <w:suppressAutoHyphens/>
              <w:autoSpaceDE w:val="0"/>
              <w:autoSpaceDN w:val="0"/>
              <w:adjustRightInd w:val="0"/>
              <w:jc w:val="both"/>
              <w:textAlignment w:val="center"/>
              <w:rPr>
                <w:rFonts w:ascii="Times New Roman" w:eastAsia="Times New Roman" w:hAnsi="Times New Roman" w:cs="Times New Roman"/>
                <w:sz w:val="24"/>
                <w:szCs w:val="24"/>
              </w:rPr>
            </w:pPr>
            <w:r w:rsidRPr="00991B5B">
              <w:rPr>
                <w:rFonts w:ascii="Times New Roman" w:eastAsia="Times New Roman" w:hAnsi="Times New Roman" w:cs="Times New Roman"/>
                <w:sz w:val="24"/>
                <w:szCs w:val="24"/>
              </w:rPr>
              <w:t>Mokymo programą rengė</w:t>
            </w:r>
          </w:p>
          <w:p w14:paraId="3D0FA434" w14:textId="48FEB18B" w:rsidR="00E32691" w:rsidRPr="00A3475A" w:rsidRDefault="00991B5B" w:rsidP="00991B5B">
            <w:pPr>
              <w:suppressAutoHyphens/>
              <w:autoSpaceDE w:val="0"/>
              <w:autoSpaceDN w:val="0"/>
              <w:adjustRightInd w:val="0"/>
              <w:jc w:val="both"/>
              <w:textAlignment w:val="center"/>
              <w:rPr>
                <w:rFonts w:ascii="Times New Roman" w:eastAsia="Times New Roman" w:hAnsi="Times New Roman" w:cs="Times New Roman"/>
                <w:sz w:val="24"/>
                <w:szCs w:val="24"/>
              </w:rPr>
            </w:pPr>
            <w:r w:rsidRPr="00991B5B">
              <w:rPr>
                <w:rFonts w:ascii="Times New Roman" w:eastAsia="Times New Roman" w:hAnsi="Times New Roman" w:cs="Times New Roman"/>
                <w:sz w:val="24"/>
                <w:szCs w:val="24"/>
              </w:rPr>
              <w:t xml:space="preserve">Lietuvos Respublikos žemės ūkio rūmų vyr. spec. </w:t>
            </w:r>
            <w:r>
              <w:rPr>
                <w:rFonts w:ascii="Times New Roman" w:eastAsia="Times New Roman" w:hAnsi="Times New Roman" w:cs="Times New Roman"/>
                <w:sz w:val="24"/>
                <w:szCs w:val="24"/>
              </w:rPr>
              <w:t>a</w:t>
            </w:r>
            <w:r w:rsidRPr="00991B5B">
              <w:rPr>
                <w:rFonts w:ascii="Times New Roman" w:eastAsia="Times New Roman" w:hAnsi="Times New Roman" w:cs="Times New Roman"/>
                <w:sz w:val="24"/>
                <w:szCs w:val="24"/>
              </w:rPr>
              <w:t>ugalininkystei</w:t>
            </w:r>
            <w:r>
              <w:rPr>
                <w:rFonts w:ascii="Times New Roman" w:eastAsia="Times New Roman" w:hAnsi="Times New Roman" w:cs="Times New Roman"/>
                <w:sz w:val="24"/>
                <w:szCs w:val="24"/>
              </w:rPr>
              <w:t xml:space="preserve"> </w:t>
            </w:r>
            <w:r w:rsidRPr="00991B5B">
              <w:rPr>
                <w:rFonts w:ascii="Times New Roman" w:eastAsia="Times New Roman" w:hAnsi="Times New Roman" w:cs="Times New Roman"/>
                <w:sz w:val="24"/>
                <w:szCs w:val="24"/>
              </w:rPr>
              <w:t>Dr. Edita Karbauskienė</w:t>
            </w:r>
          </w:p>
        </w:tc>
      </w:tr>
      <w:tr w:rsidR="00332F24" w:rsidRPr="00A84F67" w14:paraId="7722FC30" w14:textId="77777777" w:rsidTr="008930C1">
        <w:trPr>
          <w:trHeight w:val="3127"/>
        </w:trPr>
        <w:tc>
          <w:tcPr>
            <w:tcW w:w="5670" w:type="dxa"/>
            <w:vAlign w:val="center"/>
          </w:tcPr>
          <w:p w14:paraId="5A4DFBC3" w14:textId="77777777" w:rsidR="00332F24" w:rsidRPr="00A84F67" w:rsidRDefault="00332F24" w:rsidP="00332F24">
            <w:pPr>
              <w:autoSpaceDE w:val="0"/>
              <w:autoSpaceDN w:val="0"/>
              <w:adjustRightInd w:val="0"/>
              <w:jc w:val="both"/>
              <w:rPr>
                <w:rFonts w:ascii="Times New Roman" w:hAnsi="Times New Roman" w:cs="Times New Roman"/>
                <w:b/>
                <w:bCs/>
                <w:sz w:val="24"/>
                <w:szCs w:val="24"/>
              </w:rPr>
            </w:pPr>
            <w:r w:rsidRPr="00A84F67">
              <w:rPr>
                <w:rFonts w:ascii="Times New Roman" w:hAnsi="Times New Roman" w:cs="Times New Roman"/>
                <w:sz w:val="24"/>
                <w:szCs w:val="24"/>
              </w:rPr>
              <w:t>Mokymo programos paskirtis (tikslas, reikalavimai klausytojams, specialieji reikalavimai, apribojimai ir kt.)</w:t>
            </w:r>
          </w:p>
        </w:tc>
        <w:tc>
          <w:tcPr>
            <w:tcW w:w="5238" w:type="dxa"/>
            <w:tcBorders>
              <w:top w:val="single" w:sz="4" w:space="0" w:color="000000"/>
              <w:left w:val="single" w:sz="4" w:space="0" w:color="000000"/>
              <w:bottom w:val="single" w:sz="4" w:space="0" w:color="000000"/>
              <w:right w:val="single" w:sz="4" w:space="0" w:color="000000"/>
            </w:tcBorders>
            <w:vAlign w:val="center"/>
          </w:tcPr>
          <w:p w14:paraId="65FC396B" w14:textId="77777777" w:rsidR="008B155B" w:rsidRDefault="008B155B" w:rsidP="00F46823">
            <w:pPr>
              <w:tabs>
                <w:tab w:val="left" w:pos="1134"/>
              </w:tabs>
              <w:suppressAutoHyphens/>
              <w:autoSpaceDE w:val="0"/>
              <w:jc w:val="both"/>
              <w:textAlignment w:val="center"/>
              <w:rPr>
                <w:rFonts w:ascii="Times New Roman" w:eastAsia="Times New Roman" w:hAnsi="Times New Roman" w:cs="Times New Roman"/>
                <w:bCs/>
                <w:color w:val="000000"/>
                <w:sz w:val="24"/>
                <w:szCs w:val="24"/>
                <w:lang w:eastAsia="ar-SA"/>
              </w:rPr>
            </w:pPr>
            <w:r>
              <w:rPr>
                <w:rFonts w:ascii="Times New Roman" w:eastAsia="Times New Roman" w:hAnsi="Times New Roman" w:cs="Times New Roman"/>
                <w:bCs/>
                <w:color w:val="000000"/>
                <w:sz w:val="24"/>
                <w:szCs w:val="24"/>
                <w:lang w:eastAsia="ar-SA"/>
              </w:rPr>
              <w:t>S</w:t>
            </w:r>
            <w:r w:rsidRPr="008B155B">
              <w:rPr>
                <w:rFonts w:ascii="Times New Roman" w:eastAsia="Times New Roman" w:hAnsi="Times New Roman" w:cs="Times New Roman"/>
                <w:bCs/>
                <w:color w:val="000000"/>
                <w:sz w:val="24"/>
                <w:szCs w:val="24"/>
                <w:lang w:eastAsia="ar-SA"/>
              </w:rPr>
              <w:t xml:space="preserve">uteikti žinių apie ūkio veiklos diversifikavimo galimybes auginant rečiau auginamus miglinių ir pupinių javų, aliejinių augalų rūšis pritaikant jų auginimo technologijas Lietuvos dirvožeminėms ir klimatinėms sąlygoms. </w:t>
            </w:r>
          </w:p>
          <w:p w14:paraId="7CC044F9" w14:textId="7B72DD12" w:rsidR="00811250" w:rsidRPr="00A84F67" w:rsidRDefault="008B155B" w:rsidP="00F46823">
            <w:pPr>
              <w:tabs>
                <w:tab w:val="left" w:pos="1134"/>
              </w:tabs>
              <w:suppressAutoHyphens/>
              <w:autoSpaceDE w:val="0"/>
              <w:jc w:val="both"/>
              <w:textAlignment w:val="center"/>
              <w:rPr>
                <w:rFonts w:ascii="Times New Roman" w:hAnsi="Times New Roman" w:cs="Times New Roman"/>
                <w:sz w:val="24"/>
                <w:szCs w:val="24"/>
              </w:rPr>
            </w:pPr>
            <w:r w:rsidRPr="008B155B">
              <w:rPr>
                <w:rFonts w:ascii="Times New Roman" w:hAnsi="Times New Roman" w:cs="Times New Roman"/>
                <w:sz w:val="24"/>
                <w:szCs w:val="24"/>
              </w:rPr>
              <w:t>Mokymo programa skirta ūkininkams, jų partneriai, ūkio darbuotojams, kitiems fiziniams ar juridiniams asmenims, užsiimantiems žemės, maisto ir miškų ūkio veikla, bei kaimo vietovėse ūkine veikla užsiimantiems žemės valdytojams. Minimalus klausytojų išsilavinimas – pagrindinis.</w:t>
            </w:r>
          </w:p>
        </w:tc>
      </w:tr>
      <w:tr w:rsidR="00332F24" w:rsidRPr="00A84F67" w14:paraId="0F7BD7FA" w14:textId="77777777" w:rsidTr="004D1558">
        <w:trPr>
          <w:trHeight w:val="2394"/>
        </w:trPr>
        <w:tc>
          <w:tcPr>
            <w:tcW w:w="5670" w:type="dxa"/>
            <w:vAlign w:val="center"/>
          </w:tcPr>
          <w:p w14:paraId="1431C7D5" w14:textId="77777777"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Įgyjami gebėjimai (kompetencijos)</w:t>
            </w:r>
          </w:p>
          <w:p w14:paraId="54CBFCBC"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vAlign w:val="center"/>
          </w:tcPr>
          <w:p w14:paraId="444B1545" w14:textId="0F7D13B4" w:rsidR="00775CE9" w:rsidRPr="00A84F67" w:rsidRDefault="00DB15DC" w:rsidP="008B155B">
            <w:pPr>
              <w:ind w:hanging="108"/>
              <w:jc w:val="both"/>
              <w:rPr>
                <w:rFonts w:ascii="Times New Roman" w:eastAsia="Times New Roman" w:hAnsi="Times New Roman" w:cs="Times New Roman"/>
                <w:bCs/>
                <w:sz w:val="24"/>
                <w:szCs w:val="24"/>
              </w:rPr>
            </w:pPr>
            <w:r w:rsidRPr="00A84F67">
              <w:rPr>
                <w:rFonts w:ascii="Times New Roman" w:eastAsia="Times New Roman" w:hAnsi="Times New Roman" w:cs="Times New Roman"/>
                <w:sz w:val="24"/>
                <w:szCs w:val="24"/>
              </w:rPr>
              <w:t xml:space="preserve"> </w:t>
            </w:r>
            <w:r w:rsidR="00B822E1" w:rsidRPr="00A84F67">
              <w:rPr>
                <w:rFonts w:ascii="Times New Roman" w:eastAsia="Times New Roman" w:hAnsi="Times New Roman" w:cs="Times New Roman"/>
                <w:sz w:val="24"/>
                <w:szCs w:val="24"/>
              </w:rPr>
              <w:t xml:space="preserve"> </w:t>
            </w:r>
            <w:r w:rsidR="00CB3547" w:rsidRPr="00A84F67">
              <w:rPr>
                <w:rFonts w:ascii="Times New Roman" w:eastAsia="Times New Roman" w:hAnsi="Times New Roman" w:cs="Times New Roman"/>
                <w:bCs/>
                <w:sz w:val="24"/>
                <w:szCs w:val="24"/>
              </w:rPr>
              <w:t xml:space="preserve">Baigęs mokymo kursą pagal mokymo programą, dalyvis turi </w:t>
            </w:r>
            <w:r w:rsidR="004D1558">
              <w:rPr>
                <w:rFonts w:ascii="Times New Roman" w:eastAsia="Times New Roman" w:hAnsi="Times New Roman" w:cs="Times New Roman"/>
                <w:bCs/>
                <w:sz w:val="24"/>
                <w:szCs w:val="24"/>
              </w:rPr>
              <w:t>gebėti</w:t>
            </w:r>
            <w:r w:rsidR="00CB3547" w:rsidRPr="00A84F67">
              <w:rPr>
                <w:rFonts w:ascii="Times New Roman" w:eastAsia="Times New Roman" w:hAnsi="Times New Roman" w:cs="Times New Roman"/>
                <w:bCs/>
                <w:sz w:val="24"/>
                <w:szCs w:val="24"/>
              </w:rPr>
              <w:t>:</w:t>
            </w:r>
            <w:r w:rsidR="00742CCD">
              <w:rPr>
                <w:rFonts w:ascii="Times New Roman" w:eastAsia="Times New Roman" w:hAnsi="Times New Roman" w:cs="Times New Roman"/>
                <w:bCs/>
                <w:sz w:val="24"/>
                <w:szCs w:val="24"/>
              </w:rPr>
              <w:t xml:space="preserve"> </w:t>
            </w:r>
            <w:r w:rsidR="008B155B" w:rsidRPr="008B155B">
              <w:rPr>
                <w:rFonts w:ascii="Times New Roman" w:eastAsia="Times New Roman" w:hAnsi="Times New Roman" w:cs="Times New Roman"/>
                <w:bCs/>
                <w:sz w:val="24"/>
                <w:szCs w:val="24"/>
              </w:rPr>
              <w:t>įvertinti finansines ir ekonomines galimybes diversifikuoti ūkio veiklą;</w:t>
            </w:r>
            <w:r w:rsidR="008B155B">
              <w:rPr>
                <w:rFonts w:ascii="Times New Roman" w:eastAsia="Times New Roman" w:hAnsi="Times New Roman" w:cs="Times New Roman"/>
                <w:bCs/>
                <w:sz w:val="24"/>
                <w:szCs w:val="24"/>
              </w:rPr>
              <w:t xml:space="preserve"> </w:t>
            </w:r>
            <w:r w:rsidR="008B155B" w:rsidRPr="008B155B">
              <w:rPr>
                <w:rFonts w:ascii="Times New Roman" w:eastAsia="Times New Roman" w:hAnsi="Times New Roman" w:cs="Times New Roman"/>
                <w:bCs/>
                <w:sz w:val="24"/>
                <w:szCs w:val="24"/>
              </w:rPr>
              <w:t>pažinti rečiau auginamų pupinių, miglinių ir aliejinių augalų rūšis;</w:t>
            </w:r>
            <w:r w:rsidR="008B155B">
              <w:rPr>
                <w:rFonts w:ascii="Times New Roman" w:eastAsia="Times New Roman" w:hAnsi="Times New Roman" w:cs="Times New Roman"/>
                <w:bCs/>
                <w:sz w:val="24"/>
                <w:szCs w:val="24"/>
              </w:rPr>
              <w:t xml:space="preserve"> </w:t>
            </w:r>
            <w:r w:rsidR="008B155B" w:rsidRPr="008B155B">
              <w:rPr>
                <w:rFonts w:ascii="Times New Roman" w:eastAsia="Times New Roman" w:hAnsi="Times New Roman" w:cs="Times New Roman"/>
                <w:bCs/>
                <w:sz w:val="24"/>
                <w:szCs w:val="24"/>
              </w:rPr>
              <w:t>įvertinti rečiau auginamų augalų klimatinius ir technologinius porekius bei teisingai parinkti augalų veisles, auginimo vietą ir dirvožemį;</w:t>
            </w:r>
            <w:r w:rsidR="008B155B">
              <w:rPr>
                <w:rFonts w:ascii="Times New Roman" w:eastAsia="Times New Roman" w:hAnsi="Times New Roman" w:cs="Times New Roman"/>
                <w:bCs/>
                <w:sz w:val="24"/>
                <w:szCs w:val="24"/>
              </w:rPr>
              <w:t xml:space="preserve"> </w:t>
            </w:r>
            <w:r w:rsidR="008B155B" w:rsidRPr="008B155B">
              <w:rPr>
                <w:rFonts w:ascii="Times New Roman" w:eastAsia="Times New Roman" w:hAnsi="Times New Roman" w:cs="Times New Roman"/>
                <w:bCs/>
                <w:sz w:val="24"/>
                <w:szCs w:val="24"/>
              </w:rPr>
              <w:t>parinkti tinkamus priešsėlius ir fitosanitarinę pertrauką, įtraukiant rečiau auginamus  augalus į sėjomainos planą; parinkti ūkiui tinkamiausias rečiau auginamų augalų auginimo, derliaus nuėmimo ir perdirbimo technologijas; įvertinti rinkos poreikius ir tinkamai paruošti užaugintą produkciją sandėliavimui ir realizacijai.</w:t>
            </w:r>
          </w:p>
        </w:tc>
      </w:tr>
      <w:tr w:rsidR="00332F24" w:rsidRPr="00A84F67" w14:paraId="7E1F885E" w14:textId="77777777" w:rsidTr="00DF0596">
        <w:trPr>
          <w:trHeight w:val="407"/>
        </w:trPr>
        <w:tc>
          <w:tcPr>
            <w:tcW w:w="5670" w:type="dxa"/>
            <w:vAlign w:val="center"/>
          </w:tcPr>
          <w:p w14:paraId="3421046A" w14:textId="7C14158E" w:rsidR="00332F24" w:rsidRPr="00DF0596"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Baigiamojo tikrinimo (žinių vertinimo) forma</w:t>
            </w:r>
          </w:p>
        </w:tc>
        <w:tc>
          <w:tcPr>
            <w:tcW w:w="5238" w:type="dxa"/>
            <w:tcBorders>
              <w:top w:val="single" w:sz="4" w:space="0" w:color="000000"/>
              <w:left w:val="single" w:sz="4" w:space="0" w:color="000000"/>
              <w:bottom w:val="single" w:sz="4" w:space="0" w:color="000000"/>
              <w:right w:val="single" w:sz="4" w:space="0" w:color="000000"/>
            </w:tcBorders>
            <w:vAlign w:val="center"/>
          </w:tcPr>
          <w:p w14:paraId="71B31452" w14:textId="442D734C" w:rsidR="00332F24" w:rsidRPr="00A84F67" w:rsidRDefault="006B06F1" w:rsidP="009677A7">
            <w:pPr>
              <w:pStyle w:val="BasicParagraph"/>
              <w:spacing w:line="240" w:lineRule="auto"/>
              <w:jc w:val="both"/>
            </w:pPr>
            <w:r>
              <w:t>Pokalbis.</w:t>
            </w:r>
          </w:p>
        </w:tc>
      </w:tr>
      <w:tr w:rsidR="00E33848" w:rsidRPr="00A84F67" w14:paraId="561FBE48" w14:textId="77777777" w:rsidTr="00A84F67">
        <w:trPr>
          <w:trHeight w:val="558"/>
        </w:trPr>
        <w:tc>
          <w:tcPr>
            <w:tcW w:w="5670" w:type="dxa"/>
            <w:vAlign w:val="center"/>
          </w:tcPr>
          <w:p w14:paraId="40508994" w14:textId="1903E33E" w:rsidR="00E33848" w:rsidRPr="00DF0596" w:rsidRDefault="00E33848" w:rsidP="00E33848">
            <w:pPr>
              <w:autoSpaceDE w:val="0"/>
              <w:autoSpaceDN w:val="0"/>
              <w:adjustRightInd w:val="0"/>
              <w:rPr>
                <w:rFonts w:ascii="Times New Roman" w:hAnsi="Times New Roman" w:cs="Times New Roman"/>
                <w:b/>
                <w:sz w:val="24"/>
                <w:szCs w:val="24"/>
              </w:rPr>
            </w:pPr>
            <w:r w:rsidRPr="00A84F67">
              <w:rPr>
                <w:rFonts w:ascii="Times New Roman" w:hAnsi="Times New Roman" w:cs="Times New Roman"/>
                <w:b/>
                <w:sz w:val="24"/>
                <w:szCs w:val="24"/>
              </w:rPr>
              <w:t>Mokymo planas (mokymo temų pavadinimas)</w:t>
            </w:r>
          </w:p>
        </w:tc>
        <w:tc>
          <w:tcPr>
            <w:tcW w:w="5238" w:type="dxa"/>
            <w:vAlign w:val="center"/>
          </w:tcPr>
          <w:p w14:paraId="6CBAD239" w14:textId="77777777" w:rsidR="00E33848" w:rsidRPr="00A84F67" w:rsidRDefault="00BB5B06" w:rsidP="00E33848">
            <w:pPr>
              <w:autoSpaceDE w:val="0"/>
              <w:autoSpaceDN w:val="0"/>
              <w:adjustRightInd w:val="0"/>
              <w:rPr>
                <w:rFonts w:ascii="Times New Roman" w:hAnsi="Times New Roman" w:cs="Times New Roman"/>
                <w:b/>
                <w:bCs/>
                <w:sz w:val="24"/>
                <w:szCs w:val="24"/>
              </w:rPr>
            </w:pPr>
            <w:r w:rsidRPr="00A84F67">
              <w:rPr>
                <w:rFonts w:ascii="Times New Roman" w:hAnsi="Times New Roman" w:cs="Times New Roman"/>
                <w:b/>
                <w:bCs/>
                <w:sz w:val="24"/>
                <w:szCs w:val="24"/>
              </w:rPr>
              <w:t>Akad. val. skaičius pagal mokymo temas</w:t>
            </w:r>
          </w:p>
        </w:tc>
      </w:tr>
      <w:tr w:rsidR="004D119A" w:rsidRPr="00A84F67" w14:paraId="03B8D05E" w14:textId="77777777" w:rsidTr="00A84F67">
        <w:trPr>
          <w:trHeight w:val="558"/>
        </w:trPr>
        <w:tc>
          <w:tcPr>
            <w:tcW w:w="5670" w:type="dxa"/>
            <w:vAlign w:val="center"/>
          </w:tcPr>
          <w:p w14:paraId="0295DC33" w14:textId="77777777" w:rsidR="008B155B" w:rsidRPr="008B155B" w:rsidRDefault="008B155B" w:rsidP="008B155B">
            <w:pPr>
              <w:autoSpaceDE w:val="0"/>
              <w:autoSpaceDN w:val="0"/>
              <w:adjustRightInd w:val="0"/>
              <w:jc w:val="both"/>
              <w:rPr>
                <w:rFonts w:ascii="Times New Roman" w:eastAsia="Calibri" w:hAnsi="Times New Roman" w:cs="Times New Roman"/>
                <w:bCs/>
                <w:color w:val="000000" w:themeColor="text1"/>
                <w:sz w:val="24"/>
                <w:szCs w:val="24"/>
              </w:rPr>
            </w:pPr>
            <w:r w:rsidRPr="008B155B">
              <w:rPr>
                <w:rFonts w:ascii="Times New Roman" w:eastAsia="Calibri" w:hAnsi="Times New Roman" w:cs="Times New Roman"/>
                <w:bCs/>
                <w:color w:val="000000" w:themeColor="text1"/>
                <w:sz w:val="24"/>
                <w:szCs w:val="24"/>
              </w:rPr>
              <w:t xml:space="preserve">ES komunikatas „Europos žaliasis kursas“. ES strategijos: „Nuo ūkio iki stalo“, „2030 m. Biologinės įvairovės strategija“, ES 2030 m. Dirvožemio strategija. Klimato kaitos švelninimo uždaviniai ir priemonės. Lietuvos 2023-2027 m. Strateginis planas. Ūkio pridėtinės vertės ir konkurencingumo didinimo galimybės. Investicijų planavimas augalų diversifikavimui: išteklių pritaikymas ir Strateginio plano </w:t>
            </w:r>
            <w:r w:rsidRPr="008B155B">
              <w:rPr>
                <w:rFonts w:ascii="Times New Roman" w:eastAsia="Calibri" w:hAnsi="Times New Roman" w:cs="Times New Roman"/>
                <w:bCs/>
                <w:color w:val="000000" w:themeColor="text1"/>
                <w:sz w:val="24"/>
                <w:szCs w:val="24"/>
              </w:rPr>
              <w:lastRenderedPageBreak/>
              <w:t xml:space="preserve">priemonių parama. Sėkmės pavyzdžiai iš Lietuvos ir kitų Europos Sąjungos šalių ūkių. </w:t>
            </w:r>
          </w:p>
          <w:p w14:paraId="00F7860A" w14:textId="4A2D54B6" w:rsidR="004D119A" w:rsidRPr="00131D3A" w:rsidRDefault="008B155B" w:rsidP="008B155B">
            <w:pPr>
              <w:autoSpaceDE w:val="0"/>
              <w:autoSpaceDN w:val="0"/>
              <w:adjustRightInd w:val="0"/>
              <w:jc w:val="both"/>
              <w:rPr>
                <w:rFonts w:ascii="Times New Roman" w:hAnsi="Times New Roman" w:cs="Times New Roman"/>
                <w:bCs/>
                <w:sz w:val="24"/>
                <w:szCs w:val="24"/>
              </w:rPr>
            </w:pPr>
            <w:r w:rsidRPr="008B155B">
              <w:rPr>
                <w:rFonts w:ascii="Times New Roman" w:eastAsia="Calibri" w:hAnsi="Times New Roman" w:cs="Times New Roman"/>
                <w:bCs/>
                <w:color w:val="000000" w:themeColor="text1"/>
                <w:sz w:val="24"/>
                <w:szCs w:val="24"/>
              </w:rPr>
              <w:t>Praktinis darbas. Parinkti 1-2 Strateginio plano priemones ūkio diversifikavimui (pvz., investicijos į modernizavimą, ekologinių veiklų taikymas, trumpųjų tiekimo grandinių kūrimas, jaunųjų ūkininkų parama ir kt.).</w:t>
            </w:r>
          </w:p>
        </w:tc>
        <w:tc>
          <w:tcPr>
            <w:tcW w:w="5238" w:type="dxa"/>
            <w:vAlign w:val="center"/>
          </w:tcPr>
          <w:p w14:paraId="32DDD81E" w14:textId="4FA90347" w:rsidR="004D119A" w:rsidRPr="00131D3A" w:rsidRDefault="00146D13" w:rsidP="00456CB7">
            <w:pPr>
              <w:autoSpaceDE w:val="0"/>
              <w:autoSpaceDN w:val="0"/>
              <w:adjustRightInd w:val="0"/>
              <w:jc w:val="center"/>
              <w:rPr>
                <w:rFonts w:ascii="Times New Roman" w:hAnsi="Times New Roman" w:cs="Times New Roman"/>
                <w:bCs/>
                <w:sz w:val="24"/>
                <w:szCs w:val="24"/>
              </w:rPr>
            </w:pPr>
            <w:r w:rsidRPr="00131D3A">
              <w:rPr>
                <w:rFonts w:ascii="Times New Roman" w:hAnsi="Times New Roman" w:cs="Times New Roman"/>
                <w:bCs/>
                <w:sz w:val="24"/>
                <w:szCs w:val="24"/>
              </w:rPr>
              <w:lastRenderedPageBreak/>
              <w:t>0,</w:t>
            </w:r>
            <w:r w:rsidR="008B155B">
              <w:rPr>
                <w:rFonts w:ascii="Times New Roman" w:hAnsi="Times New Roman" w:cs="Times New Roman"/>
                <w:bCs/>
                <w:sz w:val="24"/>
                <w:szCs w:val="24"/>
              </w:rPr>
              <w:t>5</w:t>
            </w:r>
          </w:p>
        </w:tc>
      </w:tr>
      <w:tr w:rsidR="004D119A" w:rsidRPr="00A84F67" w14:paraId="626A5306" w14:textId="77777777" w:rsidTr="00A84F67">
        <w:trPr>
          <w:trHeight w:val="558"/>
        </w:trPr>
        <w:tc>
          <w:tcPr>
            <w:tcW w:w="5670" w:type="dxa"/>
            <w:vAlign w:val="center"/>
          </w:tcPr>
          <w:p w14:paraId="3ECDA8B0" w14:textId="77777777" w:rsidR="002435EC" w:rsidRDefault="008B155B" w:rsidP="00456CB7">
            <w:pPr>
              <w:jc w:val="both"/>
              <w:rPr>
                <w:rFonts w:ascii="Times New Roman" w:eastAsia="Times New Roman" w:hAnsi="Times New Roman" w:cs="Times New Roman"/>
                <w:bCs/>
                <w:sz w:val="24"/>
                <w:szCs w:val="24"/>
              </w:rPr>
            </w:pPr>
            <w:r w:rsidRPr="008B155B">
              <w:rPr>
                <w:rFonts w:ascii="Times New Roman" w:eastAsia="Times New Roman" w:hAnsi="Times New Roman" w:cs="Times New Roman"/>
                <w:bCs/>
                <w:sz w:val="24"/>
                <w:szCs w:val="24"/>
              </w:rPr>
              <w:t>Rečiau auginamos pupinių, miglinių ir aliejinių augalų rūšys ir auginimo technologijos.</w:t>
            </w:r>
          </w:p>
          <w:p w14:paraId="73054631" w14:textId="72CD4F69" w:rsidR="008B155B" w:rsidRPr="00131D3A" w:rsidRDefault="008B155B" w:rsidP="00456CB7">
            <w:pPr>
              <w:jc w:val="both"/>
              <w:rPr>
                <w:rFonts w:ascii="Times New Roman" w:hAnsi="Times New Roman" w:cs="Times New Roman"/>
                <w:bCs/>
                <w:sz w:val="24"/>
                <w:szCs w:val="24"/>
              </w:rPr>
            </w:pPr>
            <w:r w:rsidRPr="007E4DF5">
              <w:rPr>
                <w:rFonts w:ascii="Times New Roman" w:eastAsia="Times New Roman" w:hAnsi="Times New Roman" w:cs="Times New Roman"/>
                <w:i/>
                <w:sz w:val="24"/>
                <w:szCs w:val="24"/>
              </w:rPr>
              <w:t>Praktinis darbas.</w:t>
            </w:r>
            <w:r w:rsidRPr="007E4DF5">
              <w:rPr>
                <w:rFonts w:ascii="Times New Roman" w:eastAsia="Times New Roman" w:hAnsi="Times New Roman" w:cs="Times New Roman"/>
                <w:sz w:val="24"/>
                <w:szCs w:val="24"/>
              </w:rPr>
              <w:t xml:space="preserve"> </w:t>
            </w:r>
            <w:r w:rsidRPr="007E4DF5">
              <w:rPr>
                <w:rFonts w:ascii="Times New Roman" w:eastAsia="Calibri" w:hAnsi="Times New Roman" w:cs="Times New Roman"/>
                <w:sz w:val="24"/>
                <w:szCs w:val="24"/>
              </w:rPr>
              <w:t xml:space="preserve">Sudaryti sėjomainos planą įtraukiant 2-3 retesnių augalų rūšis. </w:t>
            </w:r>
            <w:r w:rsidRPr="007E4DF5">
              <w:rPr>
                <w:rFonts w:ascii="Times New Roman" w:eastAsia="Times New Roman" w:hAnsi="Times New Roman" w:cs="Times New Roman"/>
                <w:sz w:val="24"/>
                <w:szCs w:val="24"/>
              </w:rPr>
              <w:t>Įvertinti, kuri augalo technologija geriausiai atitinka ūkio galimybes (technika, dirvožemis, turima patirtis). Įvertinkite potencialią naudą.</w:t>
            </w:r>
          </w:p>
        </w:tc>
        <w:tc>
          <w:tcPr>
            <w:tcW w:w="5238" w:type="dxa"/>
            <w:vAlign w:val="center"/>
          </w:tcPr>
          <w:p w14:paraId="2C62B945" w14:textId="1370C064" w:rsidR="004D119A" w:rsidRPr="00131D3A" w:rsidRDefault="008B155B" w:rsidP="00456CB7">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2,5</w:t>
            </w:r>
          </w:p>
        </w:tc>
      </w:tr>
      <w:tr w:rsidR="004D119A" w:rsidRPr="00A84F67" w14:paraId="2C732BA3" w14:textId="77777777" w:rsidTr="00A84F67">
        <w:trPr>
          <w:trHeight w:val="558"/>
        </w:trPr>
        <w:tc>
          <w:tcPr>
            <w:tcW w:w="5670" w:type="dxa"/>
            <w:vAlign w:val="center"/>
          </w:tcPr>
          <w:p w14:paraId="331E6B82" w14:textId="77777777" w:rsidR="008B155B" w:rsidRPr="008B155B" w:rsidRDefault="008B155B" w:rsidP="008B155B">
            <w:pPr>
              <w:ind w:left="45"/>
              <w:jc w:val="both"/>
              <w:rPr>
                <w:rFonts w:ascii="Times New Roman" w:eastAsia="Calibri" w:hAnsi="Times New Roman" w:cs="Times New Roman"/>
                <w:bCs/>
                <w:sz w:val="24"/>
                <w:szCs w:val="24"/>
              </w:rPr>
            </w:pPr>
            <w:r w:rsidRPr="008B155B">
              <w:rPr>
                <w:rFonts w:ascii="Times New Roman" w:eastAsia="Calibri" w:hAnsi="Times New Roman" w:cs="Times New Roman"/>
                <w:bCs/>
                <w:sz w:val="24"/>
                <w:szCs w:val="24"/>
              </w:rPr>
              <w:t xml:space="preserve">Rinkodara ir pridėtinės vertės kūrimas. Retesnių augalų poreikis, paklausa ir realizavimo galimybės šalies bei užsienio rinkose. Ūkio produkcijos realizavimo kanalai. Trumpųjų tiekimo grandinių kūrimas. Ūkio prekės ženklo kūrimas. Bendradarbiavimas su perdirbėjais ir mokslininkais. </w:t>
            </w:r>
          </w:p>
          <w:p w14:paraId="5B3ECC5E" w14:textId="310F2D8C" w:rsidR="00656CB7" w:rsidRPr="00131D3A" w:rsidRDefault="008B155B" w:rsidP="008B155B">
            <w:pPr>
              <w:ind w:left="45"/>
              <w:jc w:val="both"/>
              <w:rPr>
                <w:rFonts w:ascii="Times New Roman" w:eastAsia="Calibri" w:hAnsi="Times New Roman" w:cs="Times New Roman"/>
                <w:bCs/>
                <w:sz w:val="24"/>
                <w:szCs w:val="24"/>
              </w:rPr>
            </w:pPr>
            <w:r w:rsidRPr="008B155B">
              <w:rPr>
                <w:rFonts w:ascii="Times New Roman" w:eastAsia="Calibri" w:hAnsi="Times New Roman" w:cs="Times New Roman"/>
                <w:bCs/>
                <w:sz w:val="24"/>
                <w:szCs w:val="24"/>
              </w:rPr>
              <w:t>Praktinis darbas. Sudarykite 3–5 žingsnių planą, kaip per artimiausius 1–2 metus sustiprinti pridėtinės vertės kūrimą ūkyje.</w:t>
            </w:r>
          </w:p>
        </w:tc>
        <w:tc>
          <w:tcPr>
            <w:tcW w:w="5238" w:type="dxa"/>
            <w:vAlign w:val="center"/>
          </w:tcPr>
          <w:p w14:paraId="13332731" w14:textId="28F0895A" w:rsidR="004D119A" w:rsidRPr="00131D3A" w:rsidRDefault="008B155B" w:rsidP="00456CB7">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0,5</w:t>
            </w:r>
          </w:p>
        </w:tc>
      </w:tr>
      <w:tr w:rsidR="00377304" w:rsidRPr="00A84F67" w14:paraId="39F125DE" w14:textId="77777777" w:rsidTr="00A84F67">
        <w:trPr>
          <w:trHeight w:val="558"/>
        </w:trPr>
        <w:tc>
          <w:tcPr>
            <w:tcW w:w="5670" w:type="dxa"/>
            <w:vAlign w:val="center"/>
          </w:tcPr>
          <w:p w14:paraId="791B1EFE" w14:textId="77777777" w:rsidR="008B155B" w:rsidRPr="008B155B" w:rsidRDefault="008B155B" w:rsidP="008B155B">
            <w:pPr>
              <w:autoSpaceDE w:val="0"/>
              <w:autoSpaceDN w:val="0"/>
              <w:adjustRightInd w:val="0"/>
              <w:jc w:val="both"/>
              <w:rPr>
                <w:rFonts w:ascii="Times New Roman" w:eastAsia="Times New Roman" w:hAnsi="Times New Roman" w:cs="Times New Roman"/>
                <w:bCs/>
                <w:sz w:val="24"/>
                <w:szCs w:val="24"/>
              </w:rPr>
            </w:pPr>
            <w:r w:rsidRPr="008B155B">
              <w:rPr>
                <w:rFonts w:ascii="Times New Roman" w:eastAsia="Times New Roman" w:hAnsi="Times New Roman" w:cs="Times New Roman"/>
                <w:bCs/>
                <w:sz w:val="24"/>
                <w:szCs w:val="24"/>
              </w:rPr>
              <w:t>Ūkio ekonominės veiklos vertinimas ir veiklų diversifikavimo planavimas. Dirvožemio ir klimatinių sąlygų įvertinimas rečiau auginamų augalų auginimui.  Investicijų poreikis diversifikuojant veiklas, turimų išteklių pritaikymas.</w:t>
            </w:r>
          </w:p>
          <w:p w14:paraId="4976AD01" w14:textId="2080E4B9" w:rsidR="00377304" w:rsidRPr="00131D3A" w:rsidRDefault="008B155B" w:rsidP="008B155B">
            <w:pPr>
              <w:autoSpaceDE w:val="0"/>
              <w:autoSpaceDN w:val="0"/>
              <w:adjustRightInd w:val="0"/>
              <w:jc w:val="both"/>
              <w:rPr>
                <w:rFonts w:ascii="Times New Roman" w:eastAsia="Times New Roman" w:hAnsi="Times New Roman" w:cs="Times New Roman"/>
                <w:bCs/>
                <w:sz w:val="24"/>
                <w:szCs w:val="24"/>
                <w:lang w:eastAsia="ar-SA"/>
              </w:rPr>
            </w:pPr>
            <w:r w:rsidRPr="008B155B">
              <w:rPr>
                <w:rFonts w:ascii="Times New Roman" w:eastAsia="Times New Roman" w:hAnsi="Times New Roman" w:cs="Times New Roman"/>
                <w:bCs/>
                <w:sz w:val="24"/>
                <w:szCs w:val="24"/>
              </w:rPr>
              <w:t>Praktinis darbas. Atlikti ūkio stiprybių, silpnybių, galimybių ir grėsmių (SSGG) analizę ir vidinių išteklių (žemė, technika, darbo jėga) įvertinimą ūkio veiklos diversifikavimui.</w:t>
            </w:r>
          </w:p>
        </w:tc>
        <w:tc>
          <w:tcPr>
            <w:tcW w:w="5238" w:type="dxa"/>
            <w:vAlign w:val="center"/>
          </w:tcPr>
          <w:p w14:paraId="68D7CD70" w14:textId="389CA1AE" w:rsidR="00377304" w:rsidRPr="00131D3A" w:rsidRDefault="008B155B" w:rsidP="00456CB7">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0,25</w:t>
            </w:r>
          </w:p>
        </w:tc>
      </w:tr>
      <w:tr w:rsidR="00E54EA0" w:rsidRPr="00A84F67" w14:paraId="0FBFDA41" w14:textId="77777777" w:rsidTr="00A84F67">
        <w:trPr>
          <w:trHeight w:val="558"/>
        </w:trPr>
        <w:tc>
          <w:tcPr>
            <w:tcW w:w="5670" w:type="dxa"/>
            <w:vAlign w:val="center"/>
          </w:tcPr>
          <w:p w14:paraId="1F425AB5" w14:textId="56B603C3" w:rsidR="00E54EA0" w:rsidRPr="00131D3A" w:rsidRDefault="008B155B" w:rsidP="006F201B">
            <w:pPr>
              <w:autoSpaceDE w:val="0"/>
              <w:autoSpaceDN w:val="0"/>
              <w:adjustRightInd w:val="0"/>
              <w:jc w:val="both"/>
              <w:rPr>
                <w:rFonts w:ascii="Times New Roman" w:eastAsia="Times New Roman" w:hAnsi="Times New Roman" w:cs="Times New Roman"/>
                <w:bCs/>
                <w:sz w:val="24"/>
                <w:szCs w:val="24"/>
                <w:lang w:eastAsia="ar-SA"/>
              </w:rPr>
            </w:pPr>
            <w:r w:rsidRPr="008B155B">
              <w:rPr>
                <w:rFonts w:ascii="Times New Roman" w:eastAsia="Times New Roman" w:hAnsi="Times New Roman" w:cs="Times New Roman"/>
                <w:bCs/>
                <w:sz w:val="24"/>
                <w:szCs w:val="24"/>
                <w:lang w:eastAsia="ar-SA"/>
              </w:rPr>
              <w:t>Vizitas į ūkį (demonstracinį centrą ar mokomąjį ūkį) auginantį retesnius miglinius, pupinius, aliejinius augalus ir demonstravimas technologijos, technikos, derliaus nuėmimo bei perdirbimo arba interaktyviose dirbtuvėse N ūkyje įvertinti, kokią ekonominę ir agronominę naudą teikia pasirinktų augalų auginimas (pvz., dirvos derlingumo gerinimas, rinkos paklausa, perdirbimas).</w:t>
            </w:r>
          </w:p>
        </w:tc>
        <w:tc>
          <w:tcPr>
            <w:tcW w:w="5238" w:type="dxa"/>
            <w:vAlign w:val="center"/>
          </w:tcPr>
          <w:p w14:paraId="4F9E8778" w14:textId="3110D7D4" w:rsidR="00E54EA0" w:rsidRPr="00131D3A" w:rsidRDefault="008B155B" w:rsidP="00456CB7">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2,0</w:t>
            </w:r>
          </w:p>
        </w:tc>
      </w:tr>
      <w:tr w:rsidR="007829D3" w:rsidRPr="00A84F67" w14:paraId="412EB576" w14:textId="77777777" w:rsidTr="00A84F67">
        <w:trPr>
          <w:trHeight w:val="558"/>
        </w:trPr>
        <w:tc>
          <w:tcPr>
            <w:tcW w:w="5670" w:type="dxa"/>
            <w:vAlign w:val="center"/>
          </w:tcPr>
          <w:p w14:paraId="33B4E13F" w14:textId="738BB736" w:rsidR="007829D3" w:rsidRPr="00131D3A" w:rsidRDefault="00131D3A" w:rsidP="00456CB7">
            <w:pPr>
              <w:autoSpaceDE w:val="0"/>
              <w:autoSpaceDN w:val="0"/>
              <w:adjustRightInd w:val="0"/>
              <w:jc w:val="both"/>
              <w:rPr>
                <w:rFonts w:ascii="Times New Roman" w:hAnsi="Times New Roman" w:cs="Times New Roman"/>
                <w:bCs/>
                <w:sz w:val="24"/>
                <w:szCs w:val="24"/>
              </w:rPr>
            </w:pPr>
            <w:r w:rsidRPr="00131D3A">
              <w:rPr>
                <w:rFonts w:ascii="Times New Roman" w:eastAsia="Times New Roman" w:hAnsi="Times New Roman" w:cs="Times New Roman"/>
                <w:bCs/>
                <w:sz w:val="24"/>
                <w:szCs w:val="24"/>
              </w:rPr>
              <w:t xml:space="preserve">Baigiamasis žinių vertinimas – </w:t>
            </w:r>
            <w:r w:rsidRPr="00131D3A">
              <w:rPr>
                <w:rFonts w:ascii="Times New Roman" w:eastAsia="Times New Roman" w:hAnsi="Times New Roman" w:cs="Times New Roman"/>
                <w:bCs/>
                <w:color w:val="000000"/>
                <w:sz w:val="24"/>
                <w:szCs w:val="24"/>
              </w:rPr>
              <w:t>pokalbis.</w:t>
            </w:r>
          </w:p>
        </w:tc>
        <w:tc>
          <w:tcPr>
            <w:tcW w:w="5238" w:type="dxa"/>
            <w:vAlign w:val="center"/>
          </w:tcPr>
          <w:p w14:paraId="3D31F91D" w14:textId="71220868" w:rsidR="007829D3" w:rsidRPr="00131D3A" w:rsidRDefault="00131D3A" w:rsidP="00456CB7">
            <w:pPr>
              <w:autoSpaceDE w:val="0"/>
              <w:autoSpaceDN w:val="0"/>
              <w:adjustRightInd w:val="0"/>
              <w:jc w:val="center"/>
              <w:rPr>
                <w:rFonts w:ascii="Times New Roman" w:hAnsi="Times New Roman" w:cs="Times New Roman"/>
                <w:bCs/>
                <w:sz w:val="24"/>
                <w:szCs w:val="24"/>
              </w:rPr>
            </w:pPr>
            <w:r w:rsidRPr="00131D3A">
              <w:rPr>
                <w:rFonts w:ascii="Times New Roman" w:hAnsi="Times New Roman" w:cs="Times New Roman"/>
                <w:bCs/>
                <w:sz w:val="24"/>
                <w:szCs w:val="24"/>
              </w:rPr>
              <w:t>0,</w:t>
            </w:r>
            <w:r w:rsidR="008B155B">
              <w:rPr>
                <w:rFonts w:ascii="Times New Roman" w:hAnsi="Times New Roman" w:cs="Times New Roman"/>
                <w:bCs/>
                <w:sz w:val="24"/>
                <w:szCs w:val="24"/>
              </w:rPr>
              <w:t>25</w:t>
            </w:r>
          </w:p>
        </w:tc>
      </w:tr>
    </w:tbl>
    <w:p w14:paraId="6219FEA6" w14:textId="77777777" w:rsidR="00AD5B77" w:rsidRPr="00F902F8" w:rsidRDefault="00AD5B77" w:rsidP="00456CB7">
      <w:pPr>
        <w:spacing w:after="0" w:line="240" w:lineRule="auto"/>
        <w:rPr>
          <w:rFonts w:ascii="Times New Roman" w:hAnsi="Times New Roman" w:cs="Times New Roman"/>
        </w:rPr>
      </w:pPr>
    </w:p>
    <w:sectPr w:rsidR="00AD5B77" w:rsidRPr="00F902F8" w:rsidSect="00336136">
      <w:pgSz w:w="11906" w:h="16838"/>
      <w:pgMar w:top="42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72719"/>
    <w:multiLevelType w:val="hybridMultilevel"/>
    <w:tmpl w:val="E09C3BF8"/>
    <w:lvl w:ilvl="0" w:tplc="7CDCA6CE">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16cid:durableId="1955166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848"/>
    <w:rsid w:val="00010159"/>
    <w:rsid w:val="000127CD"/>
    <w:rsid w:val="000132B8"/>
    <w:rsid w:val="00013B80"/>
    <w:rsid w:val="000214E9"/>
    <w:rsid w:val="0002325D"/>
    <w:rsid w:val="00024498"/>
    <w:rsid w:val="000360A6"/>
    <w:rsid w:val="000602A7"/>
    <w:rsid w:val="000672B3"/>
    <w:rsid w:val="00070CD9"/>
    <w:rsid w:val="00070E79"/>
    <w:rsid w:val="00076161"/>
    <w:rsid w:val="00076C14"/>
    <w:rsid w:val="00077329"/>
    <w:rsid w:val="00090C59"/>
    <w:rsid w:val="000A7532"/>
    <w:rsid w:val="000B6374"/>
    <w:rsid w:val="000C5336"/>
    <w:rsid w:val="000C5E70"/>
    <w:rsid w:val="000D1FAD"/>
    <w:rsid w:val="000D34E2"/>
    <w:rsid w:val="000D7236"/>
    <w:rsid w:val="000D7425"/>
    <w:rsid w:val="000E59B1"/>
    <w:rsid w:val="000F53A5"/>
    <w:rsid w:val="00101578"/>
    <w:rsid w:val="00104B7D"/>
    <w:rsid w:val="001059D9"/>
    <w:rsid w:val="00113389"/>
    <w:rsid w:val="00114772"/>
    <w:rsid w:val="00127A4E"/>
    <w:rsid w:val="00131D3A"/>
    <w:rsid w:val="00132E63"/>
    <w:rsid w:val="00146D13"/>
    <w:rsid w:val="00150522"/>
    <w:rsid w:val="0016366C"/>
    <w:rsid w:val="0017622B"/>
    <w:rsid w:val="00193E5D"/>
    <w:rsid w:val="00195EDD"/>
    <w:rsid w:val="001A0DDF"/>
    <w:rsid w:val="001A5CD3"/>
    <w:rsid w:val="001B23C8"/>
    <w:rsid w:val="001D0713"/>
    <w:rsid w:val="001D14A9"/>
    <w:rsid w:val="002157B6"/>
    <w:rsid w:val="00224E4D"/>
    <w:rsid w:val="00235532"/>
    <w:rsid w:val="00241000"/>
    <w:rsid w:val="00241219"/>
    <w:rsid w:val="002435EC"/>
    <w:rsid w:val="0025117D"/>
    <w:rsid w:val="00256ECB"/>
    <w:rsid w:val="002574E2"/>
    <w:rsid w:val="0028136A"/>
    <w:rsid w:val="002840AF"/>
    <w:rsid w:val="002919EC"/>
    <w:rsid w:val="0029620C"/>
    <w:rsid w:val="002A4DCB"/>
    <w:rsid w:val="002C3DAA"/>
    <w:rsid w:val="002C5138"/>
    <w:rsid w:val="002C732B"/>
    <w:rsid w:val="002E05D7"/>
    <w:rsid w:val="002E17DF"/>
    <w:rsid w:val="002E4919"/>
    <w:rsid w:val="002E4B74"/>
    <w:rsid w:val="002F7188"/>
    <w:rsid w:val="002F7C13"/>
    <w:rsid w:val="00300B91"/>
    <w:rsid w:val="003072CA"/>
    <w:rsid w:val="00312B23"/>
    <w:rsid w:val="00312F2A"/>
    <w:rsid w:val="00312F5D"/>
    <w:rsid w:val="00313F99"/>
    <w:rsid w:val="0032214D"/>
    <w:rsid w:val="0033017F"/>
    <w:rsid w:val="00331F66"/>
    <w:rsid w:val="00332F24"/>
    <w:rsid w:val="00336136"/>
    <w:rsid w:val="00336F3E"/>
    <w:rsid w:val="00344489"/>
    <w:rsid w:val="00373215"/>
    <w:rsid w:val="003767E8"/>
    <w:rsid w:val="00377304"/>
    <w:rsid w:val="003937EC"/>
    <w:rsid w:val="00397F67"/>
    <w:rsid w:val="003A6E2D"/>
    <w:rsid w:val="003E1D45"/>
    <w:rsid w:val="004114C0"/>
    <w:rsid w:val="00412777"/>
    <w:rsid w:val="00412AB9"/>
    <w:rsid w:val="00422F68"/>
    <w:rsid w:val="00426A86"/>
    <w:rsid w:val="004367C8"/>
    <w:rsid w:val="00444DED"/>
    <w:rsid w:val="0044676F"/>
    <w:rsid w:val="00456CB7"/>
    <w:rsid w:val="0046677E"/>
    <w:rsid w:val="00482D5C"/>
    <w:rsid w:val="00482E94"/>
    <w:rsid w:val="00487951"/>
    <w:rsid w:val="004A3BFF"/>
    <w:rsid w:val="004B493A"/>
    <w:rsid w:val="004D08F8"/>
    <w:rsid w:val="004D119A"/>
    <w:rsid w:val="004D1558"/>
    <w:rsid w:val="004D1B60"/>
    <w:rsid w:val="004E2D5D"/>
    <w:rsid w:val="004E4440"/>
    <w:rsid w:val="005017D6"/>
    <w:rsid w:val="00502148"/>
    <w:rsid w:val="00503D2E"/>
    <w:rsid w:val="005157DD"/>
    <w:rsid w:val="0052345D"/>
    <w:rsid w:val="00526271"/>
    <w:rsid w:val="00537178"/>
    <w:rsid w:val="00546A01"/>
    <w:rsid w:val="005519AB"/>
    <w:rsid w:val="00570619"/>
    <w:rsid w:val="00571743"/>
    <w:rsid w:val="00582498"/>
    <w:rsid w:val="005852CC"/>
    <w:rsid w:val="005904F4"/>
    <w:rsid w:val="00594334"/>
    <w:rsid w:val="005A3070"/>
    <w:rsid w:val="005A47D0"/>
    <w:rsid w:val="005B1331"/>
    <w:rsid w:val="005B694D"/>
    <w:rsid w:val="005B79DB"/>
    <w:rsid w:val="005B7E9E"/>
    <w:rsid w:val="005C2AD1"/>
    <w:rsid w:val="005C72A7"/>
    <w:rsid w:val="005E5689"/>
    <w:rsid w:val="005F100B"/>
    <w:rsid w:val="005F3ED7"/>
    <w:rsid w:val="006010C7"/>
    <w:rsid w:val="006011AB"/>
    <w:rsid w:val="00607099"/>
    <w:rsid w:val="006122CA"/>
    <w:rsid w:val="006124FD"/>
    <w:rsid w:val="00647107"/>
    <w:rsid w:val="00653F53"/>
    <w:rsid w:val="00656CB7"/>
    <w:rsid w:val="00660AA5"/>
    <w:rsid w:val="00660C42"/>
    <w:rsid w:val="006721A5"/>
    <w:rsid w:val="00687A9E"/>
    <w:rsid w:val="00687F01"/>
    <w:rsid w:val="00691F23"/>
    <w:rsid w:val="006930B8"/>
    <w:rsid w:val="006A718D"/>
    <w:rsid w:val="006A754E"/>
    <w:rsid w:val="006B06F1"/>
    <w:rsid w:val="006B1F02"/>
    <w:rsid w:val="006B7F30"/>
    <w:rsid w:val="006C6B64"/>
    <w:rsid w:val="006D4F10"/>
    <w:rsid w:val="006F201B"/>
    <w:rsid w:val="00700148"/>
    <w:rsid w:val="00701429"/>
    <w:rsid w:val="007015C7"/>
    <w:rsid w:val="0070441D"/>
    <w:rsid w:val="007070D7"/>
    <w:rsid w:val="00710AA0"/>
    <w:rsid w:val="007174C0"/>
    <w:rsid w:val="0072674B"/>
    <w:rsid w:val="007303EE"/>
    <w:rsid w:val="0073159A"/>
    <w:rsid w:val="007323A2"/>
    <w:rsid w:val="00740764"/>
    <w:rsid w:val="00741B97"/>
    <w:rsid w:val="00742CCD"/>
    <w:rsid w:val="00747977"/>
    <w:rsid w:val="00771C99"/>
    <w:rsid w:val="00775CE9"/>
    <w:rsid w:val="0078220B"/>
    <w:rsid w:val="007829D3"/>
    <w:rsid w:val="00797499"/>
    <w:rsid w:val="007A3D8B"/>
    <w:rsid w:val="007C7DAD"/>
    <w:rsid w:val="007C7DED"/>
    <w:rsid w:val="007D5DA7"/>
    <w:rsid w:val="007F32B8"/>
    <w:rsid w:val="0080282E"/>
    <w:rsid w:val="00802999"/>
    <w:rsid w:val="0080772B"/>
    <w:rsid w:val="00807DED"/>
    <w:rsid w:val="00811250"/>
    <w:rsid w:val="00813F35"/>
    <w:rsid w:val="00820AE6"/>
    <w:rsid w:val="00823174"/>
    <w:rsid w:val="008260EA"/>
    <w:rsid w:val="0083315B"/>
    <w:rsid w:val="0083702F"/>
    <w:rsid w:val="00847529"/>
    <w:rsid w:val="00850D21"/>
    <w:rsid w:val="00871884"/>
    <w:rsid w:val="00871BEB"/>
    <w:rsid w:val="008742C4"/>
    <w:rsid w:val="00874C6A"/>
    <w:rsid w:val="008765F7"/>
    <w:rsid w:val="00881849"/>
    <w:rsid w:val="008930C1"/>
    <w:rsid w:val="008A1776"/>
    <w:rsid w:val="008A1AE2"/>
    <w:rsid w:val="008A3DA4"/>
    <w:rsid w:val="008A74F8"/>
    <w:rsid w:val="008B155B"/>
    <w:rsid w:val="008B313A"/>
    <w:rsid w:val="008C0D82"/>
    <w:rsid w:val="008D6F54"/>
    <w:rsid w:val="008F31D1"/>
    <w:rsid w:val="008F69DA"/>
    <w:rsid w:val="009066A2"/>
    <w:rsid w:val="00906ACD"/>
    <w:rsid w:val="00910CE9"/>
    <w:rsid w:val="009120D6"/>
    <w:rsid w:val="0091585C"/>
    <w:rsid w:val="009216A6"/>
    <w:rsid w:val="00923F8D"/>
    <w:rsid w:val="00936E82"/>
    <w:rsid w:val="009454A8"/>
    <w:rsid w:val="00947301"/>
    <w:rsid w:val="00955BFC"/>
    <w:rsid w:val="0096456C"/>
    <w:rsid w:val="009677A7"/>
    <w:rsid w:val="00971C19"/>
    <w:rsid w:val="009778DF"/>
    <w:rsid w:val="00991B5B"/>
    <w:rsid w:val="009940EE"/>
    <w:rsid w:val="009B0D16"/>
    <w:rsid w:val="009B4A29"/>
    <w:rsid w:val="009D18ED"/>
    <w:rsid w:val="009D6708"/>
    <w:rsid w:val="00A017D4"/>
    <w:rsid w:val="00A01F38"/>
    <w:rsid w:val="00A02DE0"/>
    <w:rsid w:val="00A24127"/>
    <w:rsid w:val="00A3475A"/>
    <w:rsid w:val="00A439F4"/>
    <w:rsid w:val="00A50F70"/>
    <w:rsid w:val="00A5137D"/>
    <w:rsid w:val="00A567E5"/>
    <w:rsid w:val="00A57098"/>
    <w:rsid w:val="00A65681"/>
    <w:rsid w:val="00A84F67"/>
    <w:rsid w:val="00A8564E"/>
    <w:rsid w:val="00A867FC"/>
    <w:rsid w:val="00A9165A"/>
    <w:rsid w:val="00A949E3"/>
    <w:rsid w:val="00A96FC9"/>
    <w:rsid w:val="00AB1510"/>
    <w:rsid w:val="00AB239D"/>
    <w:rsid w:val="00AB4C69"/>
    <w:rsid w:val="00AC1876"/>
    <w:rsid w:val="00AD5B77"/>
    <w:rsid w:val="00AD6C2B"/>
    <w:rsid w:val="00AE05F8"/>
    <w:rsid w:val="00AE1EA2"/>
    <w:rsid w:val="00AF0605"/>
    <w:rsid w:val="00AF2313"/>
    <w:rsid w:val="00AF2C10"/>
    <w:rsid w:val="00AF3A49"/>
    <w:rsid w:val="00B212E8"/>
    <w:rsid w:val="00B3215E"/>
    <w:rsid w:val="00B34ED5"/>
    <w:rsid w:val="00B366B3"/>
    <w:rsid w:val="00B526C2"/>
    <w:rsid w:val="00B53E26"/>
    <w:rsid w:val="00B57A95"/>
    <w:rsid w:val="00B673CE"/>
    <w:rsid w:val="00B73832"/>
    <w:rsid w:val="00B74BA5"/>
    <w:rsid w:val="00B80D35"/>
    <w:rsid w:val="00B822E1"/>
    <w:rsid w:val="00B9286D"/>
    <w:rsid w:val="00BA0D00"/>
    <w:rsid w:val="00BA40A3"/>
    <w:rsid w:val="00BB3646"/>
    <w:rsid w:val="00BB5B06"/>
    <w:rsid w:val="00BB6078"/>
    <w:rsid w:val="00BB72B1"/>
    <w:rsid w:val="00BC00AB"/>
    <w:rsid w:val="00BC08CF"/>
    <w:rsid w:val="00BC5665"/>
    <w:rsid w:val="00BD2973"/>
    <w:rsid w:val="00BD423A"/>
    <w:rsid w:val="00BD5B21"/>
    <w:rsid w:val="00BE4B1D"/>
    <w:rsid w:val="00BE6ECF"/>
    <w:rsid w:val="00BF5BB4"/>
    <w:rsid w:val="00BF7570"/>
    <w:rsid w:val="00BF7A09"/>
    <w:rsid w:val="00C017A2"/>
    <w:rsid w:val="00C0267A"/>
    <w:rsid w:val="00C07312"/>
    <w:rsid w:val="00C13B79"/>
    <w:rsid w:val="00C31E55"/>
    <w:rsid w:val="00C331AC"/>
    <w:rsid w:val="00C35C3F"/>
    <w:rsid w:val="00C36930"/>
    <w:rsid w:val="00C37555"/>
    <w:rsid w:val="00C62C6D"/>
    <w:rsid w:val="00C74AF6"/>
    <w:rsid w:val="00C93716"/>
    <w:rsid w:val="00C95543"/>
    <w:rsid w:val="00CB3547"/>
    <w:rsid w:val="00CD2FB7"/>
    <w:rsid w:val="00CD444B"/>
    <w:rsid w:val="00D00A23"/>
    <w:rsid w:val="00D04827"/>
    <w:rsid w:val="00D10541"/>
    <w:rsid w:val="00D105C7"/>
    <w:rsid w:val="00D217A3"/>
    <w:rsid w:val="00D5228E"/>
    <w:rsid w:val="00D53217"/>
    <w:rsid w:val="00D544A4"/>
    <w:rsid w:val="00D61D63"/>
    <w:rsid w:val="00D61F05"/>
    <w:rsid w:val="00D66C2C"/>
    <w:rsid w:val="00D85160"/>
    <w:rsid w:val="00D861ED"/>
    <w:rsid w:val="00D87814"/>
    <w:rsid w:val="00D9120A"/>
    <w:rsid w:val="00D94E9C"/>
    <w:rsid w:val="00D95112"/>
    <w:rsid w:val="00D9579D"/>
    <w:rsid w:val="00D962A6"/>
    <w:rsid w:val="00D977A6"/>
    <w:rsid w:val="00DA53BE"/>
    <w:rsid w:val="00DA5BD4"/>
    <w:rsid w:val="00DA66D7"/>
    <w:rsid w:val="00DA7773"/>
    <w:rsid w:val="00DB15DC"/>
    <w:rsid w:val="00DB2ED2"/>
    <w:rsid w:val="00DB5ED1"/>
    <w:rsid w:val="00DC2E26"/>
    <w:rsid w:val="00DE6559"/>
    <w:rsid w:val="00DF0596"/>
    <w:rsid w:val="00DF720C"/>
    <w:rsid w:val="00E0096A"/>
    <w:rsid w:val="00E00AD7"/>
    <w:rsid w:val="00E01AB5"/>
    <w:rsid w:val="00E03CC9"/>
    <w:rsid w:val="00E32691"/>
    <w:rsid w:val="00E32FA7"/>
    <w:rsid w:val="00E33848"/>
    <w:rsid w:val="00E33D29"/>
    <w:rsid w:val="00E35922"/>
    <w:rsid w:val="00E402BD"/>
    <w:rsid w:val="00E54EA0"/>
    <w:rsid w:val="00E601DD"/>
    <w:rsid w:val="00E704EB"/>
    <w:rsid w:val="00E71E69"/>
    <w:rsid w:val="00E71E6F"/>
    <w:rsid w:val="00E84613"/>
    <w:rsid w:val="00E85429"/>
    <w:rsid w:val="00E879BB"/>
    <w:rsid w:val="00E96B9D"/>
    <w:rsid w:val="00E9730B"/>
    <w:rsid w:val="00E9731E"/>
    <w:rsid w:val="00EA7589"/>
    <w:rsid w:val="00EB5772"/>
    <w:rsid w:val="00EC2D65"/>
    <w:rsid w:val="00ED29C6"/>
    <w:rsid w:val="00EE6830"/>
    <w:rsid w:val="00EE6D46"/>
    <w:rsid w:val="00EF1F09"/>
    <w:rsid w:val="00F0096E"/>
    <w:rsid w:val="00F0289C"/>
    <w:rsid w:val="00F041F1"/>
    <w:rsid w:val="00F12794"/>
    <w:rsid w:val="00F14ABA"/>
    <w:rsid w:val="00F2166E"/>
    <w:rsid w:val="00F23675"/>
    <w:rsid w:val="00F25B3E"/>
    <w:rsid w:val="00F32085"/>
    <w:rsid w:val="00F41CA2"/>
    <w:rsid w:val="00F46823"/>
    <w:rsid w:val="00F65BEB"/>
    <w:rsid w:val="00F7097E"/>
    <w:rsid w:val="00F82958"/>
    <w:rsid w:val="00F902F8"/>
    <w:rsid w:val="00FA4E28"/>
    <w:rsid w:val="00FA5B06"/>
    <w:rsid w:val="00FA796D"/>
    <w:rsid w:val="00FB0BC5"/>
    <w:rsid w:val="00FB3ACF"/>
    <w:rsid w:val="00FB536C"/>
    <w:rsid w:val="00FC657B"/>
    <w:rsid w:val="00FD61EB"/>
    <w:rsid w:val="00FD6B80"/>
    <w:rsid w:val="00FE2C73"/>
    <w:rsid w:val="00FE6403"/>
    <w:rsid w:val="00FF06B8"/>
    <w:rsid w:val="00FF0BC0"/>
    <w:rsid w:val="00FF22B8"/>
    <w:rsid w:val="00FF54D5"/>
    <w:rsid w:val="00FF64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A4489"/>
  <w15:docId w15:val="{F920638B-364B-4FDC-8C7C-956F2320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66C2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Antrat2">
    <w:name w:val="heading 2"/>
    <w:basedOn w:val="prastasis"/>
    <w:next w:val="prastasis"/>
    <w:link w:val="Antrat2Diagrama"/>
    <w:qFormat/>
    <w:rsid w:val="00D66C2C"/>
    <w:pPr>
      <w:keepNext/>
      <w:spacing w:after="0" w:line="240" w:lineRule="auto"/>
      <w:jc w:val="center"/>
      <w:outlineLvl w:val="1"/>
    </w:pPr>
    <w:rPr>
      <w:rFonts w:ascii="Times New Roman" w:eastAsia="Times New Roman" w:hAnsi="Times New Roman" w:cs="Times New Roman"/>
      <w:b/>
      <w:bCs/>
      <w:sz w:val="28"/>
      <w:szCs w:val="24"/>
      <w:lang w:val="en-US"/>
    </w:rPr>
  </w:style>
  <w:style w:type="paragraph" w:styleId="Antrat4">
    <w:name w:val="heading 4"/>
    <w:basedOn w:val="prastasis"/>
    <w:next w:val="prastasis"/>
    <w:link w:val="Antrat4Diagrama"/>
    <w:uiPriority w:val="9"/>
    <w:semiHidden/>
    <w:unhideWhenUsed/>
    <w:qFormat/>
    <w:rsid w:val="008742C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basedOn w:val="prastasis"/>
    <w:next w:val="prastasis"/>
    <w:link w:val="Antrat5Diagrama"/>
    <w:qFormat/>
    <w:rsid w:val="00D105C7"/>
    <w:pPr>
      <w:keepNext/>
      <w:spacing w:after="0" w:line="240" w:lineRule="auto"/>
      <w:outlineLvl w:val="4"/>
    </w:pPr>
    <w:rPr>
      <w:rFonts w:ascii="Times New Roman" w:eastAsia="Times New Roman" w:hAnsi="Times New Roman" w:cs="Times New Roman"/>
      <w:color w:val="FF0000"/>
      <w:sz w:val="24"/>
      <w:szCs w:val="20"/>
    </w:rPr>
  </w:style>
  <w:style w:type="paragraph" w:styleId="Antrat8">
    <w:name w:val="heading 8"/>
    <w:basedOn w:val="prastasis"/>
    <w:next w:val="prastasis"/>
    <w:link w:val="Antrat8Diagrama"/>
    <w:uiPriority w:val="9"/>
    <w:semiHidden/>
    <w:unhideWhenUsed/>
    <w:qFormat/>
    <w:rsid w:val="00E32FA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qFormat/>
    <w:rsid w:val="00D66C2C"/>
    <w:pPr>
      <w:spacing w:before="240" w:after="60" w:line="240" w:lineRule="auto"/>
      <w:outlineLvl w:val="8"/>
    </w:pPr>
    <w:rPr>
      <w:rFonts w:ascii="Arial" w:eastAsia="Times New Roman" w:hAnsi="Arial" w:cs="Ari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E33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rsid w:val="00BC00AB"/>
    <w:pPr>
      <w:spacing w:before="100" w:beforeAutospacing="1" w:after="100" w:afterAutospacing="1" w:line="240" w:lineRule="auto"/>
    </w:pPr>
    <w:rPr>
      <w:rFonts w:ascii="Verdana" w:eastAsia="Times New Roman" w:hAnsi="Verdana" w:cs="Times New Roman"/>
      <w:sz w:val="18"/>
      <w:szCs w:val="18"/>
      <w:lang w:val="en-US"/>
    </w:rPr>
  </w:style>
  <w:style w:type="paragraph" w:customStyle="1" w:styleId="Hyperlink1">
    <w:name w:val="Hyperlink1"/>
    <w:basedOn w:val="prastasis"/>
    <w:rsid w:val="00BC00AB"/>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rPr>
  </w:style>
  <w:style w:type="paragraph" w:styleId="Pavadinimas">
    <w:name w:val="Title"/>
    <w:basedOn w:val="prastasis"/>
    <w:link w:val="PavadinimasDiagrama"/>
    <w:qFormat/>
    <w:rsid w:val="008A74F8"/>
    <w:pPr>
      <w:spacing w:after="0" w:line="240" w:lineRule="auto"/>
      <w:jc w:val="center"/>
    </w:pPr>
    <w:rPr>
      <w:rFonts w:ascii="Times New Roman" w:eastAsia="Times New Roman" w:hAnsi="Times New Roman" w:cs="Times New Roman"/>
      <w:sz w:val="28"/>
      <w:szCs w:val="20"/>
    </w:rPr>
  </w:style>
  <w:style w:type="character" w:customStyle="1" w:styleId="PavadinimasDiagrama">
    <w:name w:val="Pavadinimas Diagrama"/>
    <w:basedOn w:val="Numatytasispastraiposriftas"/>
    <w:link w:val="Pavadinimas"/>
    <w:rsid w:val="008A74F8"/>
    <w:rPr>
      <w:rFonts w:ascii="Times New Roman" w:eastAsia="Times New Roman" w:hAnsi="Times New Roman" w:cs="Times New Roman"/>
      <w:sz w:val="28"/>
      <w:szCs w:val="20"/>
    </w:rPr>
  </w:style>
  <w:style w:type="paragraph" w:customStyle="1" w:styleId="NoParagraphStyle">
    <w:name w:val="[No Paragraph Style]"/>
    <w:rsid w:val="00332F24"/>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rPr>
  </w:style>
  <w:style w:type="paragraph" w:customStyle="1" w:styleId="BasicParagraph">
    <w:name w:val="[Basic Paragraph]"/>
    <w:basedOn w:val="NoParagraphStyle"/>
    <w:rsid w:val="00332F24"/>
    <w:pPr>
      <w:suppressAutoHyphens/>
    </w:pPr>
    <w:rPr>
      <w:rFonts w:ascii="Times New Roman" w:hAnsi="Times New Roman"/>
      <w:lang w:val="lt-LT"/>
    </w:rPr>
  </w:style>
  <w:style w:type="paragraph" w:customStyle="1" w:styleId="CentrBoldm">
    <w:name w:val="CentrBoldm"/>
    <w:basedOn w:val="prastasis"/>
    <w:rsid w:val="00332F24"/>
    <w:pPr>
      <w:keepLines/>
      <w:suppressAutoHyphens/>
      <w:autoSpaceDE w:val="0"/>
      <w:autoSpaceDN w:val="0"/>
      <w:adjustRightInd w:val="0"/>
      <w:spacing w:after="0" w:line="288" w:lineRule="auto"/>
      <w:jc w:val="center"/>
      <w:textAlignment w:val="center"/>
    </w:pPr>
    <w:rPr>
      <w:rFonts w:ascii="Times New Roman" w:eastAsia="Times New Roman" w:hAnsi="Times New Roman" w:cs="Times New Roman"/>
      <w:b/>
      <w:bCs/>
      <w:color w:val="000000"/>
      <w:sz w:val="20"/>
      <w:szCs w:val="20"/>
    </w:rPr>
  </w:style>
  <w:style w:type="paragraph" w:styleId="Pagrindiniotekstotrauka">
    <w:name w:val="Body Text Indent"/>
    <w:basedOn w:val="prastasis"/>
    <w:link w:val="PagrindiniotekstotraukaDiagrama"/>
    <w:rsid w:val="00D105C7"/>
    <w:pPr>
      <w:spacing w:after="0" w:line="360" w:lineRule="auto"/>
      <w:ind w:firstLine="567"/>
      <w:jc w:val="both"/>
    </w:pPr>
    <w:rPr>
      <w:rFonts w:ascii="Times New Roman" w:eastAsia="Times New Roman" w:hAnsi="Times New Roman" w:cs="Times New Roman"/>
      <w:sz w:val="24"/>
      <w:szCs w:val="20"/>
      <w:lang w:val="x-none"/>
    </w:rPr>
  </w:style>
  <w:style w:type="character" w:customStyle="1" w:styleId="PagrindiniotekstotraukaDiagrama">
    <w:name w:val="Pagrindinio teksto įtrauka Diagrama"/>
    <w:basedOn w:val="Numatytasispastraiposriftas"/>
    <w:link w:val="Pagrindiniotekstotrauka"/>
    <w:rsid w:val="00D105C7"/>
    <w:rPr>
      <w:rFonts w:ascii="Times New Roman" w:eastAsia="Times New Roman" w:hAnsi="Times New Roman" w:cs="Times New Roman"/>
      <w:sz w:val="24"/>
      <w:szCs w:val="20"/>
      <w:lang w:val="x-none"/>
    </w:rPr>
  </w:style>
  <w:style w:type="character" w:customStyle="1" w:styleId="Antrat5Diagrama">
    <w:name w:val="Antraštė 5 Diagrama"/>
    <w:basedOn w:val="Numatytasispastraiposriftas"/>
    <w:link w:val="Antrat5"/>
    <w:rsid w:val="00D105C7"/>
    <w:rPr>
      <w:rFonts w:ascii="Times New Roman" w:eastAsia="Times New Roman" w:hAnsi="Times New Roman" w:cs="Times New Roman"/>
      <w:color w:val="FF0000"/>
      <w:sz w:val="24"/>
      <w:szCs w:val="20"/>
    </w:rPr>
  </w:style>
  <w:style w:type="character" w:customStyle="1" w:styleId="Antrat2Diagrama">
    <w:name w:val="Antraštė 2 Diagrama"/>
    <w:basedOn w:val="Numatytasispastraiposriftas"/>
    <w:link w:val="Antrat2"/>
    <w:rsid w:val="00D66C2C"/>
    <w:rPr>
      <w:rFonts w:ascii="Times New Roman" w:eastAsia="Times New Roman" w:hAnsi="Times New Roman" w:cs="Times New Roman"/>
      <w:b/>
      <w:bCs/>
      <w:sz w:val="28"/>
      <w:szCs w:val="24"/>
      <w:lang w:val="en-US"/>
    </w:rPr>
  </w:style>
  <w:style w:type="character" w:customStyle="1" w:styleId="Antrat9Diagrama">
    <w:name w:val="Antraštė 9 Diagrama"/>
    <w:basedOn w:val="Numatytasispastraiposriftas"/>
    <w:link w:val="Antrat9"/>
    <w:rsid w:val="00D66C2C"/>
    <w:rPr>
      <w:rFonts w:ascii="Arial" w:eastAsia="Times New Roman" w:hAnsi="Arial" w:cs="Arial"/>
    </w:rPr>
  </w:style>
  <w:style w:type="paragraph" w:customStyle="1" w:styleId="antraste">
    <w:name w:val="antraste"/>
    <w:basedOn w:val="Antrat1"/>
    <w:rsid w:val="00D66C2C"/>
    <w:pPr>
      <w:keepLines w:val="0"/>
      <w:spacing w:before="0" w:line="240" w:lineRule="auto"/>
      <w:jc w:val="center"/>
    </w:pPr>
    <w:rPr>
      <w:rFonts w:ascii="Times New Roman" w:eastAsia="Times New Roman" w:hAnsi="Times New Roman" w:cs="Times New Roman"/>
      <w:b/>
      <w:caps/>
      <w:color w:val="auto"/>
      <w:sz w:val="22"/>
      <w:szCs w:val="20"/>
    </w:rPr>
  </w:style>
  <w:style w:type="character" w:customStyle="1" w:styleId="Antrat1Diagrama">
    <w:name w:val="Antraštė 1 Diagrama"/>
    <w:basedOn w:val="Numatytasispastraiposriftas"/>
    <w:link w:val="Antrat1"/>
    <w:uiPriority w:val="9"/>
    <w:rsid w:val="00D66C2C"/>
    <w:rPr>
      <w:rFonts w:asciiTheme="majorHAnsi" w:eastAsiaTheme="majorEastAsia" w:hAnsiTheme="majorHAnsi" w:cstheme="majorBidi"/>
      <w:color w:val="365F91" w:themeColor="accent1" w:themeShade="BF"/>
      <w:sz w:val="32"/>
      <w:szCs w:val="32"/>
    </w:rPr>
  </w:style>
  <w:style w:type="paragraph" w:customStyle="1" w:styleId="WW-BodyText2">
    <w:name w:val="WW-Body Text 2"/>
    <w:basedOn w:val="prastasis"/>
    <w:rsid w:val="0078220B"/>
    <w:pPr>
      <w:suppressAutoHyphens/>
      <w:spacing w:after="0" w:line="360" w:lineRule="auto"/>
      <w:jc w:val="both"/>
    </w:pPr>
    <w:rPr>
      <w:rFonts w:ascii="Times New Roman" w:eastAsia="Times New Roman" w:hAnsi="Times New Roman" w:cs="Times New Roman"/>
      <w:b/>
      <w:sz w:val="24"/>
      <w:szCs w:val="20"/>
      <w:lang w:eastAsia="ar-SA"/>
    </w:rPr>
  </w:style>
  <w:style w:type="paragraph" w:styleId="Porat">
    <w:name w:val="footer"/>
    <w:basedOn w:val="prastasis"/>
    <w:link w:val="PoratDiagrama"/>
    <w:uiPriority w:val="99"/>
    <w:semiHidden/>
    <w:unhideWhenUsed/>
    <w:rsid w:val="00F902F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902F8"/>
  </w:style>
  <w:style w:type="paragraph" w:styleId="Komentarotekstas">
    <w:name w:val="annotation text"/>
    <w:basedOn w:val="prastasis"/>
    <w:link w:val="KomentarotekstasDiagrama"/>
    <w:uiPriority w:val="99"/>
    <w:qFormat/>
    <w:rsid w:val="00F902F8"/>
    <w:pPr>
      <w:spacing w:after="0" w:line="240" w:lineRule="auto"/>
    </w:pPr>
    <w:rPr>
      <w:rFonts w:ascii="Times New Roman" w:eastAsia="Times New Roman" w:hAnsi="Times New Roman" w:cs="Times New Roman"/>
      <w:sz w:val="20"/>
      <w:szCs w:val="20"/>
      <w:lang w:val="x-none"/>
    </w:rPr>
  </w:style>
  <w:style w:type="character" w:customStyle="1" w:styleId="KomentarotekstasDiagrama">
    <w:name w:val="Komentaro tekstas Diagrama"/>
    <w:basedOn w:val="Numatytasispastraiposriftas"/>
    <w:link w:val="Komentarotekstas"/>
    <w:uiPriority w:val="99"/>
    <w:qFormat/>
    <w:rsid w:val="00F902F8"/>
    <w:rPr>
      <w:rFonts w:ascii="Times New Roman" w:eastAsia="Times New Roman" w:hAnsi="Times New Roman" w:cs="Times New Roman"/>
      <w:sz w:val="20"/>
      <w:szCs w:val="20"/>
      <w:lang w:val="x-none"/>
    </w:rPr>
  </w:style>
  <w:style w:type="character" w:customStyle="1" w:styleId="Antrat8Diagrama">
    <w:name w:val="Antraštė 8 Diagrama"/>
    <w:basedOn w:val="Numatytasispastraiposriftas"/>
    <w:link w:val="Antrat8"/>
    <w:uiPriority w:val="9"/>
    <w:semiHidden/>
    <w:rsid w:val="00E32FA7"/>
    <w:rPr>
      <w:rFonts w:asciiTheme="majorHAnsi" w:eastAsiaTheme="majorEastAsia" w:hAnsiTheme="majorHAnsi" w:cstheme="majorBidi"/>
      <w:color w:val="272727" w:themeColor="text1" w:themeTint="D8"/>
      <w:sz w:val="21"/>
      <w:szCs w:val="21"/>
    </w:rPr>
  </w:style>
  <w:style w:type="character" w:customStyle="1" w:styleId="Antrat4Diagrama">
    <w:name w:val="Antraštė 4 Diagrama"/>
    <w:basedOn w:val="Numatytasispastraiposriftas"/>
    <w:link w:val="Antrat4"/>
    <w:uiPriority w:val="9"/>
    <w:semiHidden/>
    <w:rsid w:val="008742C4"/>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a1768c8-c048-4329-a567-c6807786e5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4010097C06E26E4BB08CD8FD3612C7A3" ma:contentTypeVersion="16" ma:contentTypeDescription="Kurkite naują dokumentą." ma:contentTypeScope="" ma:versionID="e1152ea4d36ca3eea3e7ccf7f92536cd">
  <xsd:schema xmlns:xsd="http://www.w3.org/2001/XMLSchema" xmlns:xs="http://www.w3.org/2001/XMLSchema" xmlns:p="http://schemas.microsoft.com/office/2006/metadata/properties" xmlns:ns3="ea1768c8-c048-4329-a567-c6807786e53c" xmlns:ns4="69f52e55-164f-46d4-a659-ecd0ff160a35" targetNamespace="http://schemas.microsoft.com/office/2006/metadata/properties" ma:root="true" ma:fieldsID="95b0a4268bb6138c8c1eee67c59af9c1" ns3:_="" ns4:_="">
    <xsd:import namespace="ea1768c8-c048-4329-a567-c6807786e53c"/>
    <xsd:import namespace="69f52e55-164f-46d4-a659-ecd0ff160a3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1768c8-c048-4329-a567-c6807786e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f52e55-164f-46d4-a659-ecd0ff160a35"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BD78F6-99E8-45AE-96D3-6B7C64445494}">
  <ds:schemaRefs>
    <ds:schemaRef ds:uri="http://schemas.microsoft.com/office/2006/metadata/properties"/>
    <ds:schemaRef ds:uri="http://schemas.microsoft.com/office/infopath/2007/PartnerControls"/>
    <ds:schemaRef ds:uri="ea1768c8-c048-4329-a567-c6807786e53c"/>
  </ds:schemaRefs>
</ds:datastoreItem>
</file>

<file path=customXml/itemProps2.xml><?xml version="1.0" encoding="utf-8"?>
<ds:datastoreItem xmlns:ds="http://schemas.openxmlformats.org/officeDocument/2006/customXml" ds:itemID="{751D3882-D4B9-4807-89A3-D25B5A01B653}">
  <ds:schemaRefs>
    <ds:schemaRef ds:uri="http://schemas.microsoft.com/sharepoint/v3/contenttype/forms"/>
  </ds:schemaRefs>
</ds:datastoreItem>
</file>

<file path=customXml/itemProps3.xml><?xml version="1.0" encoding="utf-8"?>
<ds:datastoreItem xmlns:ds="http://schemas.openxmlformats.org/officeDocument/2006/customXml" ds:itemID="{1F7DC98A-7198-46A2-9DE7-B65BB35A0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1768c8-c048-4329-a567-c6807786e53c"/>
    <ds:schemaRef ds:uri="69f52e55-164f-46d4-a659-ecd0ff160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2804</Words>
  <Characters>1599</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Inga Zizienė</cp:lastModifiedBy>
  <cp:revision>3</cp:revision>
  <dcterms:created xsi:type="dcterms:W3CDTF">2026-03-05T12:32:00Z</dcterms:created>
  <dcterms:modified xsi:type="dcterms:W3CDTF">2026-03-06T06:05:00Z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0x0101004010097C06E26E4BB08CD8FD3612C7A3</vt:lpwstr>
  </property>
</Properties>
</file>